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3F" w:rsidRDefault="0080013F" w:rsidP="0080013F">
      <w:pPr>
        <w:rPr>
          <w:rFonts w:ascii="Arial" w:hAnsi="Arial" w:cs="David"/>
          <w:rtl/>
        </w:rPr>
      </w:pPr>
      <w:r>
        <w:rPr>
          <w:rFonts w:ascii="Arial" w:hAnsi="Arial" w:cs="David"/>
          <w:noProof/>
          <w:rtl/>
        </w:rPr>
        <w:drawing>
          <wp:anchor distT="0" distB="0" distL="114300" distR="114300" simplePos="0" relativeHeight="251659264" behindDoc="0" locked="0" layoutInCell="1" allowOverlap="1">
            <wp:simplePos x="0" y="0"/>
            <wp:positionH relativeFrom="margin">
              <wp:align>center</wp:align>
            </wp:positionH>
            <wp:positionV relativeFrom="paragraph">
              <wp:posOffset>-685800</wp:posOffset>
            </wp:positionV>
            <wp:extent cx="1244600" cy="1012190"/>
            <wp:effectExtent l="0" t="0" r="0" b="0"/>
            <wp:wrapNone/>
            <wp:docPr id="2" name="Picture 3" descr="nahl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ahl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600" cy="1012190"/>
                    </a:xfrm>
                    <a:prstGeom prst="rect">
                      <a:avLst/>
                    </a:prstGeom>
                    <a:noFill/>
                    <a:ln>
                      <a:noFill/>
                    </a:ln>
                  </pic:spPr>
                </pic:pic>
              </a:graphicData>
            </a:graphic>
          </wp:anchor>
        </w:drawing>
      </w:r>
    </w:p>
    <w:p w:rsidR="0080013F" w:rsidRDefault="0080013F" w:rsidP="0080013F">
      <w:pPr>
        <w:jc w:val="center"/>
        <w:rPr>
          <w:rFonts w:ascii="David" w:hAnsi="David" w:cs="David"/>
          <w:b/>
          <w:bCs/>
          <w:sz w:val="40"/>
          <w:szCs w:val="40"/>
          <w:rtl/>
        </w:rPr>
      </w:pPr>
    </w:p>
    <w:p w:rsidR="0080013F" w:rsidRDefault="0080013F" w:rsidP="006A755F">
      <w:pPr>
        <w:spacing w:line="276" w:lineRule="auto"/>
        <w:jc w:val="center"/>
        <w:rPr>
          <w:rFonts w:ascii="David" w:hAnsi="David" w:cs="David"/>
          <w:b/>
          <w:bCs/>
          <w:sz w:val="40"/>
          <w:szCs w:val="40"/>
          <w:rtl/>
        </w:rPr>
      </w:pPr>
      <w:r w:rsidRPr="00BB2141">
        <w:rPr>
          <w:rFonts w:ascii="David" w:hAnsi="David" w:cs="David" w:hint="cs"/>
          <w:b/>
          <w:bCs/>
          <w:sz w:val="40"/>
          <w:szCs w:val="40"/>
          <w:rtl/>
        </w:rPr>
        <w:t>התכנית הסינגולרית</w:t>
      </w:r>
    </w:p>
    <w:p w:rsidR="0080013F" w:rsidRDefault="005E12E4" w:rsidP="006A755F">
      <w:pPr>
        <w:spacing w:line="276" w:lineRule="auto"/>
        <w:jc w:val="center"/>
        <w:rPr>
          <w:rFonts w:ascii="David" w:hAnsi="David" w:cs="David"/>
          <w:sz w:val="28"/>
          <w:szCs w:val="28"/>
          <w:rtl/>
        </w:rPr>
      </w:pPr>
      <w:r>
        <w:rPr>
          <w:rFonts w:ascii="David" w:hAnsi="David" w:cs="David" w:hint="cs"/>
          <w:b/>
          <w:bCs/>
          <w:sz w:val="40"/>
          <w:szCs w:val="40"/>
          <w:rtl/>
        </w:rPr>
        <w:t xml:space="preserve">בית הספר </w:t>
      </w:r>
      <w:r w:rsidR="0080013F">
        <w:rPr>
          <w:rFonts w:ascii="David" w:hAnsi="David" w:cs="David" w:hint="cs"/>
          <w:b/>
          <w:bCs/>
          <w:sz w:val="40"/>
          <w:szCs w:val="40"/>
          <w:rtl/>
        </w:rPr>
        <w:t xml:space="preserve">ויצו נהלל </w:t>
      </w:r>
    </w:p>
    <w:p w:rsidR="006A755F" w:rsidRDefault="006A755F" w:rsidP="006A755F">
      <w:pPr>
        <w:spacing w:line="276" w:lineRule="auto"/>
        <w:jc w:val="center"/>
        <w:rPr>
          <w:rFonts w:ascii="David" w:hAnsi="David" w:cs="David"/>
          <w:sz w:val="28"/>
          <w:szCs w:val="28"/>
          <w:rtl/>
        </w:rPr>
      </w:pPr>
    </w:p>
    <w:p w:rsidR="006A755F" w:rsidRPr="005E12E4" w:rsidRDefault="006A755F" w:rsidP="006A755F">
      <w:pPr>
        <w:ind w:left="-483" w:right="-567"/>
        <w:jc w:val="center"/>
        <w:rPr>
          <w:rFonts w:ascii="David" w:hAnsi="David" w:cs="David"/>
          <w:b/>
          <w:bCs/>
          <w:i/>
          <w:iCs/>
          <w:color w:val="2E74B5" w:themeColor="accent1" w:themeShade="BF"/>
          <w:sz w:val="28"/>
          <w:szCs w:val="28"/>
        </w:rPr>
      </w:pPr>
      <w:r w:rsidRPr="005E12E4">
        <w:rPr>
          <w:rFonts w:ascii="David" w:hAnsi="David" w:cs="David" w:hint="cs"/>
          <w:b/>
          <w:bCs/>
          <w:i/>
          <w:iCs/>
          <w:color w:val="2E74B5" w:themeColor="accent1" w:themeShade="BF"/>
          <w:sz w:val="28"/>
          <w:szCs w:val="28"/>
          <w:rtl/>
        </w:rPr>
        <w:t>"</w:t>
      </w:r>
      <w:r w:rsidRPr="005E12E4">
        <w:rPr>
          <w:rFonts w:ascii="David" w:hAnsi="David" w:cs="David"/>
          <w:b/>
          <w:bCs/>
          <w:i/>
          <w:iCs/>
          <w:color w:val="2E74B5" w:themeColor="accent1" w:themeShade="BF"/>
          <w:sz w:val="28"/>
          <w:szCs w:val="28"/>
          <w:rtl/>
        </w:rPr>
        <w:t>תמצית ההוראה היא להפוך את הלמידה</w:t>
      </w:r>
      <w:r w:rsidRPr="005E12E4">
        <w:rPr>
          <w:rFonts w:ascii="David" w:hAnsi="David" w:cs="David"/>
          <w:b/>
          <w:bCs/>
          <w:i/>
          <w:iCs/>
          <w:color w:val="2E74B5" w:themeColor="accent1" w:themeShade="BF"/>
          <w:sz w:val="28"/>
          <w:szCs w:val="28"/>
        </w:rPr>
        <w:t> </w:t>
      </w:r>
      <w:r w:rsidRPr="005E12E4">
        <w:rPr>
          <w:rFonts w:ascii="David" w:hAnsi="David" w:cs="David"/>
          <w:b/>
          <w:bCs/>
          <w:i/>
          <w:iCs/>
          <w:color w:val="2E74B5" w:themeColor="accent1" w:themeShade="BF"/>
          <w:sz w:val="28"/>
          <w:szCs w:val="28"/>
          <w:rtl/>
        </w:rPr>
        <w:t>למידבקת - לגרום לרעיון</w:t>
      </w:r>
      <w:r w:rsidRPr="005E12E4">
        <w:rPr>
          <w:rFonts w:ascii="David" w:hAnsi="David" w:cs="David"/>
          <w:b/>
          <w:bCs/>
          <w:i/>
          <w:iCs/>
          <w:color w:val="2E74B5" w:themeColor="accent1" w:themeShade="BF"/>
          <w:sz w:val="28"/>
          <w:szCs w:val="28"/>
        </w:rPr>
        <w:t> </w:t>
      </w:r>
      <w:r w:rsidRPr="005E12E4">
        <w:rPr>
          <w:rFonts w:ascii="David" w:hAnsi="David" w:cs="David"/>
          <w:b/>
          <w:bCs/>
          <w:i/>
          <w:iCs/>
          <w:color w:val="2E74B5" w:themeColor="accent1" w:themeShade="BF"/>
          <w:sz w:val="28"/>
          <w:szCs w:val="28"/>
          <w:rtl/>
        </w:rPr>
        <w:t>אחד להצית אחר</w:t>
      </w:r>
      <w:r w:rsidRPr="005E12E4">
        <w:rPr>
          <w:rFonts w:ascii="David" w:hAnsi="David" w:cs="David"/>
          <w:b/>
          <w:bCs/>
          <w:i/>
          <w:iCs/>
          <w:color w:val="2E74B5" w:themeColor="accent1" w:themeShade="BF"/>
          <w:sz w:val="28"/>
          <w:szCs w:val="28"/>
        </w:rPr>
        <w:t>".</w:t>
      </w:r>
    </w:p>
    <w:p w:rsidR="006A755F" w:rsidRPr="005E12E4" w:rsidRDefault="006A755F" w:rsidP="006A755F">
      <w:pPr>
        <w:jc w:val="center"/>
        <w:rPr>
          <w:rFonts w:ascii="David" w:hAnsi="David" w:cs="David"/>
          <w:i/>
          <w:iCs/>
          <w:color w:val="2E74B5" w:themeColor="accent1" w:themeShade="BF"/>
          <w:rtl/>
        </w:rPr>
      </w:pPr>
      <w:r w:rsidRPr="005E12E4">
        <w:rPr>
          <w:rFonts w:ascii="David" w:hAnsi="David" w:cs="David"/>
          <w:i/>
          <w:iCs/>
          <w:color w:val="2E74B5" w:themeColor="accent1" w:themeShade="BF"/>
          <w:rtl/>
        </w:rPr>
        <w:t>מרווה קולינס</w:t>
      </w:r>
    </w:p>
    <w:p w:rsidR="0080013F" w:rsidRDefault="0080013F" w:rsidP="0080013F">
      <w:pPr>
        <w:spacing w:line="360" w:lineRule="auto"/>
        <w:rPr>
          <w:rFonts w:ascii="David" w:hAnsi="David" w:cs="David"/>
          <w:b/>
          <w:bCs/>
          <w:sz w:val="28"/>
          <w:szCs w:val="28"/>
          <w:u w:val="single"/>
          <w:rtl/>
        </w:rPr>
      </w:pPr>
    </w:p>
    <w:p w:rsidR="0080013F" w:rsidRDefault="0080013F" w:rsidP="0080013F">
      <w:pPr>
        <w:spacing w:line="360" w:lineRule="auto"/>
        <w:rPr>
          <w:rFonts w:ascii="David" w:hAnsi="David" w:cs="David"/>
          <w:b/>
          <w:bCs/>
          <w:sz w:val="28"/>
          <w:szCs w:val="28"/>
          <w:u w:val="single"/>
          <w:rtl/>
        </w:rPr>
      </w:pPr>
      <w:r>
        <w:rPr>
          <w:rFonts w:ascii="David" w:hAnsi="David" w:cs="David" w:hint="cs"/>
          <w:b/>
          <w:bCs/>
          <w:sz w:val="28"/>
          <w:szCs w:val="28"/>
          <w:u w:val="single"/>
          <w:rtl/>
        </w:rPr>
        <w:t>מהי סינגולריות?</w:t>
      </w:r>
    </w:p>
    <w:p w:rsidR="0080013F" w:rsidRPr="0080013F" w:rsidRDefault="0080013F" w:rsidP="0080013F">
      <w:pPr>
        <w:spacing w:line="360" w:lineRule="auto"/>
        <w:jc w:val="both"/>
        <w:rPr>
          <w:rFonts w:ascii="David" w:hAnsi="David" w:cs="David"/>
        </w:rPr>
      </w:pPr>
      <w:r w:rsidRPr="0080013F">
        <w:rPr>
          <w:rFonts w:ascii="David" w:hAnsi="David" w:cs="David"/>
          <w:rtl/>
        </w:rPr>
        <w:t>המושג לקוח מהתחום המדעי ומתייחס לנקודה במרחב בה צפיפות החומר אין סופית . על פי דבריו של פרופ' ריי קורצוויל, האנושות ניצבת על סף תקופת תמורות המסעירה בתולדותיה, שכן המין האנושי יתנער מכבלי מורשתו הגנטית ויתנשא לפסגות בל ישוערו של בינה. בהקשר הזה,  המושג סינגולריות  מתייחס לפרק הזמן,  ש</w:t>
      </w:r>
      <w:r>
        <w:rPr>
          <w:rFonts w:ascii="David" w:hAnsi="David" w:cs="David"/>
          <w:rtl/>
        </w:rPr>
        <w:t>בו תעשה בינת האדם יותר ויותר</w:t>
      </w:r>
      <w:r>
        <w:rPr>
          <w:rFonts w:ascii="David" w:hAnsi="David" w:cs="David" w:hint="cs"/>
          <w:rtl/>
        </w:rPr>
        <w:t xml:space="preserve"> </w:t>
      </w:r>
      <w:r w:rsidRPr="0080013F">
        <w:rPr>
          <w:rFonts w:ascii="David" w:hAnsi="David" w:cs="David"/>
          <w:rtl/>
        </w:rPr>
        <w:t xml:space="preserve">לא– ביולוגית ואדירה פי </w:t>
      </w:r>
      <w:r w:rsidRPr="0080013F">
        <w:rPr>
          <w:rFonts w:ascii="David" w:hAnsi="David" w:cs="David" w:hint="cs"/>
          <w:rtl/>
        </w:rPr>
        <w:t>מיליארדי</w:t>
      </w:r>
      <w:r w:rsidRPr="0080013F">
        <w:rPr>
          <w:rFonts w:ascii="David" w:hAnsi="David" w:cs="David" w:hint="eastAsia"/>
          <w:rtl/>
        </w:rPr>
        <w:t>ם</w:t>
      </w:r>
      <w:r w:rsidRPr="0080013F">
        <w:rPr>
          <w:rFonts w:ascii="David" w:hAnsi="David" w:cs="David"/>
          <w:rtl/>
        </w:rPr>
        <w:t xml:space="preserve"> מכפי שהיא כיום.</w:t>
      </w:r>
    </w:p>
    <w:p w:rsidR="0080013F" w:rsidRPr="0080013F" w:rsidRDefault="0080013F" w:rsidP="0080013F">
      <w:pPr>
        <w:spacing w:line="360" w:lineRule="auto"/>
        <w:jc w:val="both"/>
        <w:rPr>
          <w:rFonts w:ascii="David" w:hAnsi="David" w:cs="David"/>
          <w:rtl/>
        </w:rPr>
      </w:pPr>
      <w:r w:rsidRPr="0080013F">
        <w:rPr>
          <w:rFonts w:ascii="David" w:hAnsi="David" w:cs="David"/>
          <w:rtl/>
        </w:rPr>
        <w:t xml:space="preserve">לאוניברסיטה הסינגולרית בעמק </w:t>
      </w:r>
      <w:r w:rsidRPr="0080013F">
        <w:rPr>
          <w:rFonts w:ascii="David" w:hAnsi="David" w:cs="David" w:hint="cs"/>
          <w:rtl/>
        </w:rPr>
        <w:t>הסיליקו</w:t>
      </w:r>
      <w:r w:rsidRPr="0080013F">
        <w:rPr>
          <w:rFonts w:ascii="David" w:hAnsi="David" w:cs="David" w:hint="eastAsia"/>
          <w:rtl/>
        </w:rPr>
        <w:t>ן</w:t>
      </w:r>
      <w:r w:rsidRPr="0080013F">
        <w:rPr>
          <w:rFonts w:ascii="David" w:hAnsi="David" w:cs="David"/>
          <w:rtl/>
        </w:rPr>
        <w:t xml:space="preserve"> בארה"ב, מגיעים ללמוד בעלי תארים אקדמיים מצטיינים  מכל העולם. האוניברסיטה קיימת רק כ 5 שנים והיא ייחודית ברמה עולמית.  תוכנית הל</w:t>
      </w:r>
      <w:r>
        <w:rPr>
          <w:rFonts w:ascii="David" w:hAnsi="David" w:cs="David"/>
          <w:rtl/>
        </w:rPr>
        <w:t>ימודים באוניברסיטה הסינגולרית, </w:t>
      </w:r>
      <w:r w:rsidRPr="0080013F">
        <w:rPr>
          <w:rFonts w:ascii="David" w:hAnsi="David" w:cs="David"/>
          <w:rtl/>
        </w:rPr>
        <w:t>חדשנ</w:t>
      </w:r>
      <w:r>
        <w:rPr>
          <w:rFonts w:ascii="David" w:hAnsi="David" w:cs="David"/>
          <w:rtl/>
        </w:rPr>
        <w:t>ית, מעוררת חשיבה, סקרנות, יזמות</w:t>
      </w:r>
      <w:r w:rsidRPr="0080013F">
        <w:rPr>
          <w:rFonts w:ascii="David" w:hAnsi="David" w:cs="David"/>
          <w:rtl/>
        </w:rPr>
        <w:t>, יצירתיות ופורצת דרך לכל הדעות</w:t>
      </w:r>
      <w:r>
        <w:rPr>
          <w:rFonts w:ascii="David" w:hAnsi="David" w:cs="David" w:hint="cs"/>
          <w:rtl/>
        </w:rPr>
        <w:t>.</w:t>
      </w:r>
    </w:p>
    <w:p w:rsidR="0080013F" w:rsidRPr="0080013F" w:rsidRDefault="0080013F" w:rsidP="0080013F">
      <w:pPr>
        <w:spacing w:line="360" w:lineRule="auto"/>
        <w:rPr>
          <w:rFonts w:ascii="David" w:hAnsi="David" w:cs="David"/>
          <w:sz w:val="28"/>
          <w:szCs w:val="28"/>
          <w:u w:val="single"/>
          <w:rtl/>
        </w:rPr>
      </w:pPr>
    </w:p>
    <w:p w:rsidR="0080013F" w:rsidRDefault="0080013F" w:rsidP="0080013F">
      <w:pPr>
        <w:spacing w:line="360" w:lineRule="auto"/>
        <w:rPr>
          <w:rFonts w:ascii="David" w:hAnsi="David" w:cs="David"/>
          <w:b/>
          <w:bCs/>
          <w:sz w:val="28"/>
          <w:szCs w:val="28"/>
          <w:u w:val="single"/>
          <w:rtl/>
        </w:rPr>
      </w:pPr>
      <w:r w:rsidRPr="00BC5767">
        <w:rPr>
          <w:rFonts w:ascii="David" w:hAnsi="David" w:cs="David" w:hint="cs"/>
          <w:b/>
          <w:bCs/>
          <w:sz w:val="28"/>
          <w:szCs w:val="28"/>
          <w:u w:val="single"/>
          <w:rtl/>
        </w:rPr>
        <w:t xml:space="preserve">מהי התכנית הסינגולרית? </w:t>
      </w:r>
    </w:p>
    <w:p w:rsidR="0080013F" w:rsidRDefault="0080013F" w:rsidP="0080013F">
      <w:pPr>
        <w:spacing w:line="360" w:lineRule="auto"/>
        <w:jc w:val="center"/>
        <w:rPr>
          <w:rFonts w:ascii="David" w:hAnsi="David" w:cs="David"/>
          <w:b/>
          <w:bCs/>
          <w:i/>
          <w:iCs/>
          <w:sz w:val="28"/>
          <w:szCs w:val="28"/>
          <w:rtl/>
        </w:rPr>
      </w:pPr>
    </w:p>
    <w:p w:rsidR="0080013F" w:rsidRPr="005E12E4" w:rsidRDefault="0080013F" w:rsidP="006A755F">
      <w:pPr>
        <w:spacing w:line="360" w:lineRule="auto"/>
        <w:ind w:right="-284"/>
        <w:jc w:val="center"/>
        <w:rPr>
          <w:rFonts w:ascii="David" w:hAnsi="David" w:cs="David"/>
          <w:b/>
          <w:bCs/>
          <w:i/>
          <w:iCs/>
          <w:color w:val="2E74B5" w:themeColor="accent1" w:themeShade="BF"/>
          <w:sz w:val="28"/>
          <w:szCs w:val="28"/>
        </w:rPr>
      </w:pPr>
      <w:r w:rsidRPr="005E12E4">
        <w:rPr>
          <w:rFonts w:ascii="David" w:hAnsi="David" w:cs="David" w:hint="cs"/>
          <w:b/>
          <w:bCs/>
          <w:i/>
          <w:iCs/>
          <w:color w:val="2E74B5" w:themeColor="accent1" w:themeShade="BF"/>
          <w:sz w:val="28"/>
          <w:szCs w:val="28"/>
          <w:rtl/>
        </w:rPr>
        <w:t>"</w:t>
      </w:r>
      <w:r w:rsidRPr="005E12E4">
        <w:rPr>
          <w:rFonts w:ascii="David" w:hAnsi="David" w:cs="David"/>
          <w:b/>
          <w:bCs/>
          <w:i/>
          <w:iCs/>
          <w:color w:val="2E74B5" w:themeColor="accent1" w:themeShade="BF"/>
          <w:sz w:val="28"/>
          <w:szCs w:val="28"/>
          <w:rtl/>
        </w:rPr>
        <w:t>למידה ללא תשוקה מקלקלת את הזיכרון, ושום-דבר ממה שנספג בו אינו נשמ</w:t>
      </w:r>
      <w:r w:rsidRPr="005E12E4">
        <w:rPr>
          <w:rFonts w:ascii="David" w:hAnsi="David" w:cs="David" w:hint="cs"/>
          <w:b/>
          <w:bCs/>
          <w:i/>
          <w:iCs/>
          <w:color w:val="2E74B5" w:themeColor="accent1" w:themeShade="BF"/>
          <w:sz w:val="28"/>
          <w:szCs w:val="28"/>
          <w:rtl/>
        </w:rPr>
        <w:t>ר"</w:t>
      </w:r>
      <w:r w:rsidRPr="005E12E4">
        <w:rPr>
          <w:rFonts w:ascii="David" w:hAnsi="David" w:cs="David"/>
          <w:b/>
          <w:bCs/>
          <w:i/>
          <w:iCs/>
          <w:color w:val="2E74B5" w:themeColor="accent1" w:themeShade="BF"/>
          <w:sz w:val="28"/>
          <w:szCs w:val="28"/>
        </w:rPr>
        <w:t xml:space="preserve"> </w:t>
      </w:r>
      <w:r w:rsidRPr="005E12E4">
        <w:rPr>
          <w:rFonts w:ascii="David" w:hAnsi="David" w:cs="David"/>
          <w:color w:val="2E74B5" w:themeColor="accent1" w:themeShade="BF"/>
          <w:rtl/>
        </w:rPr>
        <w:t>ליאונרדו דה וינצ'י</w:t>
      </w:r>
    </w:p>
    <w:p w:rsidR="0080013F" w:rsidRPr="0080013F" w:rsidRDefault="0080013F" w:rsidP="0080013F">
      <w:pPr>
        <w:spacing w:line="360" w:lineRule="auto"/>
        <w:rPr>
          <w:rFonts w:ascii="David" w:hAnsi="David" w:cs="David"/>
          <w:b/>
          <w:bCs/>
          <w:sz w:val="28"/>
          <w:szCs w:val="28"/>
          <w:u w:val="single"/>
          <w:rtl/>
        </w:rPr>
      </w:pPr>
    </w:p>
    <w:p w:rsidR="0080013F" w:rsidRPr="00BC5767" w:rsidRDefault="006A755F" w:rsidP="0080013F">
      <w:pPr>
        <w:spacing w:line="360" w:lineRule="auto"/>
        <w:jc w:val="both"/>
        <w:rPr>
          <w:rFonts w:ascii="David" w:hAnsi="David" w:cs="David"/>
          <w:b/>
          <w:bCs/>
          <w:rtl/>
        </w:rPr>
      </w:pPr>
      <w:r>
        <w:rPr>
          <w:rFonts w:ascii="David" w:hAnsi="David" w:cs="David" w:hint="cs"/>
          <w:rtl/>
        </w:rPr>
        <w:t xml:space="preserve">את </w:t>
      </w:r>
      <w:r w:rsidR="0080013F" w:rsidRPr="00BC5767">
        <w:rPr>
          <w:rFonts w:ascii="David" w:hAnsi="David" w:cs="David" w:hint="cs"/>
          <w:rtl/>
        </w:rPr>
        <w:t>התכנית הסינגולרית הגה המדען והיזם ארז ליבנה.</w:t>
      </w:r>
      <w:r w:rsidR="0080013F" w:rsidRPr="00BC5767">
        <w:rPr>
          <w:rFonts w:ascii="David" w:hAnsi="David" w:cs="David" w:hint="cs"/>
          <w:b/>
          <w:bCs/>
          <w:rtl/>
        </w:rPr>
        <w:t xml:space="preserve"> </w:t>
      </w:r>
      <w:r w:rsidR="0080013F" w:rsidRPr="00BC5767">
        <w:rPr>
          <w:rFonts w:ascii="David" w:hAnsi="David" w:cs="David" w:hint="cs"/>
          <w:rtl/>
        </w:rPr>
        <w:t xml:space="preserve">ארז הוא </w:t>
      </w:r>
      <w:r w:rsidR="0080013F" w:rsidRPr="00BC5767">
        <w:rPr>
          <w:rFonts w:ascii="David" w:hAnsi="David" w:cs="David"/>
          <w:rtl/>
        </w:rPr>
        <w:t>מדען מוסמך מכון ויצמן והמנכ"ל המייסד של חברת</w:t>
      </w:r>
      <w:r w:rsidR="0080013F" w:rsidRPr="00BC5767">
        <w:rPr>
          <w:rFonts w:ascii="David" w:hAnsi="David" w:cs="David" w:hint="cs"/>
          <w:rtl/>
        </w:rPr>
        <w:t xml:space="preserve"> התרופות</w:t>
      </w:r>
      <w:r w:rsidR="0080013F" w:rsidRPr="00BC5767">
        <w:rPr>
          <w:rFonts w:ascii="David" w:hAnsi="David" w:cs="David"/>
        </w:rPr>
        <w:t xml:space="preserve">  Vecoy Nanomedicine </w:t>
      </w:r>
      <w:r w:rsidR="0080013F" w:rsidRPr="00BC5767">
        <w:rPr>
          <w:rFonts w:ascii="David" w:hAnsi="David" w:cs="David" w:hint="cs"/>
          <w:rtl/>
        </w:rPr>
        <w:t>בשנת  2013 י</w:t>
      </w:r>
      <w:r w:rsidR="0080013F" w:rsidRPr="00BC5767">
        <w:rPr>
          <w:rFonts w:ascii="David" w:hAnsi="David" w:cs="David"/>
          <w:rtl/>
        </w:rPr>
        <w:t xml:space="preserve">יצג </w:t>
      </w:r>
      <w:r w:rsidR="0080013F" w:rsidRPr="00BC5767">
        <w:rPr>
          <w:rFonts w:ascii="David" w:hAnsi="David" w:cs="David" w:hint="cs"/>
          <w:rtl/>
        </w:rPr>
        <w:t xml:space="preserve">ליבנה </w:t>
      </w:r>
      <w:r w:rsidR="0080013F" w:rsidRPr="00BC5767">
        <w:rPr>
          <w:rFonts w:ascii="David" w:hAnsi="David" w:cs="David"/>
          <w:rtl/>
        </w:rPr>
        <w:t>את ישראל בתוכנית של מדענים ויזמים ב</w:t>
      </w:r>
      <w:r w:rsidR="0080013F" w:rsidRPr="00BC5767">
        <w:rPr>
          <w:rFonts w:ascii="David" w:hAnsi="David" w:cs="David" w:hint="cs"/>
          <w:rtl/>
        </w:rPr>
        <w:t>אוניברסיטת הסינגולריות</w:t>
      </w:r>
      <w:r w:rsidR="0080013F" w:rsidRPr="00BC5767">
        <w:rPr>
          <w:rFonts w:ascii="David" w:hAnsi="David" w:cs="David"/>
          <w:rtl/>
        </w:rPr>
        <w:t xml:space="preserve"> של סוכנות החלל האמריקאית נאס"א</w:t>
      </w:r>
      <w:r w:rsidR="0080013F" w:rsidRPr="00BC5767">
        <w:rPr>
          <w:rFonts w:ascii="David" w:hAnsi="David" w:cs="David" w:hint="cs"/>
          <w:rtl/>
        </w:rPr>
        <w:t>. את החוויה העוצמתית שחווה ביקש ארז להעביר גם לתלמידים בישראל.</w:t>
      </w:r>
    </w:p>
    <w:p w:rsidR="006A755F" w:rsidRDefault="006A755F" w:rsidP="00C82170">
      <w:pPr>
        <w:spacing w:line="360" w:lineRule="auto"/>
        <w:jc w:val="both"/>
      </w:pPr>
      <w:r w:rsidRPr="006A755F">
        <w:rPr>
          <w:rFonts w:ascii="David" w:hAnsi="David" w:cs="David"/>
          <w:rtl/>
        </w:rPr>
        <w:t>התוכנית נחלקת לשני שלבים עיקריים: בשלב הראשון מתקיים מרתון חינוכי אינטנסיבי בן שלושה שבועות בו התוכנית מחליפה את שגרת הלימודים של שכבת לימוד נבחרת.  במהלך אותם שלושת השבועות, כל שבוע מועבר באמצעות  מתודה חווייתית שונה, כאשר השילוב בין המתודות השונות פותח בפני התלמידים צוהר לכיווני חשיבה, יצירה ופעולה. השלב השני מוקדש לעבודה תהליכית ממוקדת במבנה למידה מוכוונת פרוייקטים (</w:t>
      </w:r>
      <w:r w:rsidRPr="006A755F">
        <w:rPr>
          <w:rFonts w:ascii="David" w:hAnsi="David" w:cs="David"/>
        </w:rPr>
        <w:t>PBL</w:t>
      </w:r>
      <w:r w:rsidRPr="006A755F">
        <w:rPr>
          <w:rFonts w:ascii="David" w:hAnsi="David" w:cs="David"/>
          <w:rtl/>
        </w:rPr>
        <w:t>), והתלמידים לומדים את עיקרי היזמות ונקראים להקים את הראשון שלהם.</w:t>
      </w:r>
      <w:r>
        <w:rPr>
          <w:rtl/>
        </w:rPr>
        <w:t xml:space="preserve"> </w:t>
      </w:r>
    </w:p>
    <w:p w:rsidR="0080013F" w:rsidRPr="00BC5767" w:rsidRDefault="0080013F" w:rsidP="0080013F">
      <w:pPr>
        <w:spacing w:line="360" w:lineRule="auto"/>
        <w:rPr>
          <w:rFonts w:ascii="David" w:hAnsi="David" w:cs="David"/>
          <w:rtl/>
        </w:rPr>
      </w:pPr>
      <w:r w:rsidRPr="00BC5767">
        <w:rPr>
          <w:rFonts w:ascii="David" w:hAnsi="David" w:cs="David" w:hint="cs"/>
          <w:rtl/>
        </w:rPr>
        <w:t xml:space="preserve">לתכנית מספר מטרות, גלויות ונסתרות: </w:t>
      </w:r>
    </w:p>
    <w:p w:rsidR="0080013F" w:rsidRPr="00BC5767" w:rsidRDefault="0080013F" w:rsidP="0080013F">
      <w:pPr>
        <w:pStyle w:val="a3"/>
        <w:numPr>
          <w:ilvl w:val="0"/>
          <w:numId w:val="1"/>
        </w:numPr>
        <w:spacing w:line="360" w:lineRule="auto"/>
        <w:rPr>
          <w:rFonts w:ascii="David" w:hAnsi="David" w:cs="David"/>
          <w:sz w:val="24"/>
          <w:szCs w:val="24"/>
        </w:rPr>
      </w:pPr>
      <w:r w:rsidRPr="00BC5767">
        <w:rPr>
          <w:rFonts w:ascii="David" w:hAnsi="David" w:cs="David" w:hint="cs"/>
          <w:sz w:val="24"/>
          <w:szCs w:val="24"/>
          <w:rtl/>
        </w:rPr>
        <w:t>לקדם חשיבה עצמאית, מיומנויות למידה חדשות, תשוקה ללמידה וסקרנות בקרב התלמידים.</w:t>
      </w:r>
    </w:p>
    <w:p w:rsidR="0080013F" w:rsidRPr="00BC5767" w:rsidRDefault="0080013F" w:rsidP="0080013F">
      <w:pPr>
        <w:pStyle w:val="a3"/>
        <w:numPr>
          <w:ilvl w:val="0"/>
          <w:numId w:val="1"/>
        </w:numPr>
        <w:spacing w:line="360" w:lineRule="auto"/>
        <w:rPr>
          <w:rFonts w:ascii="David" w:hAnsi="David" w:cs="David"/>
          <w:sz w:val="24"/>
          <w:szCs w:val="24"/>
        </w:rPr>
      </w:pPr>
      <w:r w:rsidRPr="00BC5767">
        <w:rPr>
          <w:rFonts w:ascii="David" w:hAnsi="David" w:cs="David" w:hint="cs"/>
          <w:sz w:val="24"/>
          <w:szCs w:val="24"/>
          <w:rtl/>
        </w:rPr>
        <w:t>להגביר משמעותית את תחושת המסוגלות של התלמיד.</w:t>
      </w:r>
    </w:p>
    <w:p w:rsidR="0080013F" w:rsidRPr="00BC5767" w:rsidRDefault="0080013F" w:rsidP="0080013F">
      <w:pPr>
        <w:pStyle w:val="a3"/>
        <w:numPr>
          <w:ilvl w:val="0"/>
          <w:numId w:val="1"/>
        </w:numPr>
        <w:spacing w:line="360" w:lineRule="auto"/>
        <w:rPr>
          <w:rFonts w:ascii="David" w:hAnsi="David" w:cs="David"/>
          <w:sz w:val="24"/>
          <w:szCs w:val="24"/>
        </w:rPr>
      </w:pPr>
      <w:r w:rsidRPr="00BC5767">
        <w:rPr>
          <w:rFonts w:ascii="David" w:hAnsi="David" w:cs="David" w:hint="cs"/>
          <w:sz w:val="24"/>
          <w:szCs w:val="24"/>
          <w:rtl/>
        </w:rPr>
        <w:t>להפוך את התלמיד לאקטיביסט ולעודד אקטיביזם חברתי.</w:t>
      </w:r>
    </w:p>
    <w:p w:rsidR="0080013F" w:rsidRPr="00BC5767" w:rsidRDefault="0080013F" w:rsidP="0080013F">
      <w:pPr>
        <w:pStyle w:val="a3"/>
        <w:numPr>
          <w:ilvl w:val="0"/>
          <w:numId w:val="1"/>
        </w:numPr>
        <w:spacing w:line="360" w:lineRule="auto"/>
        <w:rPr>
          <w:rFonts w:ascii="David" w:hAnsi="David" w:cs="David"/>
          <w:sz w:val="24"/>
          <w:szCs w:val="24"/>
        </w:rPr>
      </w:pPr>
      <w:r w:rsidRPr="00BC5767">
        <w:rPr>
          <w:rFonts w:ascii="David" w:hAnsi="David" w:cs="David" w:hint="cs"/>
          <w:sz w:val="24"/>
          <w:szCs w:val="24"/>
          <w:rtl/>
        </w:rPr>
        <w:t>להשפיע לטובה על חייהם של כמה שיותר ישראלים (לחשוב בגדול).</w:t>
      </w:r>
    </w:p>
    <w:p w:rsidR="00C82170" w:rsidRPr="00C82170" w:rsidRDefault="00C82170" w:rsidP="00C82170">
      <w:pPr>
        <w:spacing w:line="360" w:lineRule="auto"/>
        <w:jc w:val="both"/>
        <w:rPr>
          <w:rFonts w:ascii="David" w:hAnsi="David" w:cs="David"/>
          <w:b/>
          <w:bCs/>
          <w:sz w:val="26"/>
          <w:szCs w:val="26"/>
          <w:u w:val="single"/>
          <w:rtl/>
        </w:rPr>
      </w:pPr>
      <w:r w:rsidRPr="00C82170">
        <w:rPr>
          <w:rFonts w:ascii="David" w:hAnsi="David" w:cs="David" w:hint="cs"/>
          <w:b/>
          <w:bCs/>
          <w:sz w:val="26"/>
          <w:szCs w:val="26"/>
          <w:u w:val="single"/>
          <w:rtl/>
        </w:rPr>
        <w:lastRenderedPageBreak/>
        <w:t>שלב ראשון:</w:t>
      </w:r>
    </w:p>
    <w:p w:rsidR="0080013F" w:rsidRDefault="0080013F" w:rsidP="00C82170">
      <w:pPr>
        <w:spacing w:line="360" w:lineRule="auto"/>
        <w:jc w:val="both"/>
        <w:rPr>
          <w:rFonts w:ascii="David" w:hAnsi="David" w:cs="David"/>
          <w:rtl/>
        </w:rPr>
      </w:pPr>
      <w:r>
        <w:rPr>
          <w:rFonts w:ascii="David" w:hAnsi="David" w:cs="David" w:hint="cs"/>
          <w:rtl/>
        </w:rPr>
        <w:t>בשלושת השבועות הראשונים י</w:t>
      </w:r>
      <w:r w:rsidRPr="00BC5767">
        <w:rPr>
          <w:rFonts w:ascii="David" w:hAnsi="David" w:cs="David" w:hint="cs"/>
          <w:rtl/>
        </w:rPr>
        <w:t>שאירו התלמידים את התיקים בבית וי</w:t>
      </w:r>
      <w:r>
        <w:rPr>
          <w:rFonts w:ascii="David" w:hAnsi="David" w:cs="David" w:hint="cs"/>
          <w:rtl/>
        </w:rPr>
        <w:t>י</w:t>
      </w:r>
      <w:r w:rsidRPr="00BC5767">
        <w:rPr>
          <w:rFonts w:ascii="David" w:hAnsi="David" w:cs="David" w:hint="cs"/>
          <w:rtl/>
        </w:rPr>
        <w:t xml:space="preserve">צאו למסע מופלא של למידה אחרת, שונה מכל דבר שחוו קודם לכן בכל מסגרת פורמאלית. </w:t>
      </w:r>
    </w:p>
    <w:p w:rsidR="0080013F" w:rsidRPr="006A755F" w:rsidRDefault="00C82170" w:rsidP="0080013F">
      <w:pPr>
        <w:spacing w:line="360" w:lineRule="auto"/>
        <w:rPr>
          <w:rFonts w:ascii="David" w:hAnsi="David" w:cs="David"/>
          <w:rtl/>
        </w:rPr>
      </w:pPr>
      <w:r>
        <w:rPr>
          <w:rFonts w:ascii="David" w:hAnsi="David" w:cs="David" w:hint="cs"/>
          <w:b/>
          <w:bCs/>
          <w:u w:val="single"/>
          <w:rtl/>
        </w:rPr>
        <w:t xml:space="preserve">השבוע הראשון: </w:t>
      </w:r>
      <w:r w:rsidR="0080013F" w:rsidRPr="006A755F">
        <w:rPr>
          <w:rFonts w:ascii="David" w:hAnsi="David" w:cs="David" w:hint="cs"/>
          <w:b/>
          <w:bCs/>
          <w:u w:val="single"/>
          <w:rtl/>
        </w:rPr>
        <w:t>שבוע ההרצ</w:t>
      </w:r>
      <w:r>
        <w:rPr>
          <w:rFonts w:ascii="David" w:hAnsi="David" w:cs="David" w:hint="cs"/>
          <w:b/>
          <w:bCs/>
          <w:u w:val="single"/>
          <w:rtl/>
        </w:rPr>
        <w:t>אות</w:t>
      </w:r>
    </w:p>
    <w:p w:rsidR="0080013F" w:rsidRDefault="0080013F" w:rsidP="00C82170">
      <w:pPr>
        <w:spacing w:line="360" w:lineRule="auto"/>
        <w:jc w:val="both"/>
        <w:rPr>
          <w:rFonts w:ascii="David" w:hAnsi="David" w:cs="David"/>
          <w:rtl/>
        </w:rPr>
      </w:pPr>
      <w:r>
        <w:rPr>
          <w:rFonts w:ascii="David" w:hAnsi="David" w:cs="David" w:hint="cs"/>
          <w:rtl/>
        </w:rPr>
        <w:t>בשבוע זה יי</w:t>
      </w:r>
      <w:r w:rsidRPr="00602975">
        <w:rPr>
          <w:rFonts w:ascii="David" w:hAnsi="David" w:cs="David" w:hint="cs"/>
          <w:rtl/>
        </w:rPr>
        <w:t xml:space="preserve">חשפו התלמידים להרצאות רבות מעולמות תוכן רבים ומגוונים. בניין השכבה </w:t>
      </w:r>
      <w:r>
        <w:rPr>
          <w:rFonts w:ascii="David" w:hAnsi="David" w:cs="David" w:hint="cs"/>
          <w:rtl/>
        </w:rPr>
        <w:t>י</w:t>
      </w:r>
      <w:r w:rsidRPr="00602975">
        <w:rPr>
          <w:rFonts w:ascii="David" w:hAnsi="David" w:cs="David" w:hint="cs"/>
          <w:rtl/>
        </w:rPr>
        <w:t>הפ</w:t>
      </w:r>
      <w:r>
        <w:rPr>
          <w:rFonts w:ascii="David" w:hAnsi="David" w:cs="David" w:hint="cs"/>
          <w:rtl/>
        </w:rPr>
        <w:t>ו</w:t>
      </w:r>
      <w:r w:rsidRPr="00602975">
        <w:rPr>
          <w:rFonts w:ascii="David" w:hAnsi="David" w:cs="David" w:hint="cs"/>
          <w:rtl/>
        </w:rPr>
        <w:t xml:space="preserve">ך להיות אולם כנסים בו </w:t>
      </w:r>
      <w:r>
        <w:rPr>
          <w:rFonts w:ascii="David" w:hAnsi="David" w:cs="David" w:hint="cs"/>
          <w:rtl/>
        </w:rPr>
        <w:t>י</w:t>
      </w:r>
      <w:r w:rsidRPr="00602975">
        <w:rPr>
          <w:rFonts w:ascii="David" w:hAnsi="David" w:cs="David" w:hint="cs"/>
          <w:rtl/>
        </w:rPr>
        <w:t xml:space="preserve">היו </w:t>
      </w:r>
      <w:r>
        <w:rPr>
          <w:rFonts w:ascii="David" w:hAnsi="David" w:cs="David" w:hint="cs"/>
          <w:rtl/>
        </w:rPr>
        <w:t xml:space="preserve">מספר </w:t>
      </w:r>
      <w:r w:rsidRPr="00602975">
        <w:rPr>
          <w:rFonts w:ascii="David" w:hAnsi="David" w:cs="David" w:hint="cs"/>
          <w:rtl/>
        </w:rPr>
        <w:t xml:space="preserve">מוקדי הרצאות פעילים בו זמנית. מפעם לפעם </w:t>
      </w:r>
      <w:r>
        <w:rPr>
          <w:rFonts w:ascii="David" w:hAnsi="David" w:cs="David" w:hint="cs"/>
          <w:rtl/>
        </w:rPr>
        <w:t>י</w:t>
      </w:r>
      <w:r w:rsidRPr="00602975">
        <w:rPr>
          <w:rFonts w:ascii="David" w:hAnsi="David" w:cs="David" w:hint="cs"/>
          <w:rtl/>
        </w:rPr>
        <w:t>חוו התלמידים גם פעילויות הפגה לנפש</w:t>
      </w:r>
      <w:r>
        <w:rPr>
          <w:rFonts w:ascii="David" w:hAnsi="David" w:cs="David" w:hint="cs"/>
          <w:rtl/>
        </w:rPr>
        <w:t>.</w:t>
      </w:r>
      <w:r w:rsidRPr="00602975">
        <w:rPr>
          <w:rFonts w:ascii="David" w:hAnsi="David" w:cs="David" w:hint="cs"/>
          <w:rtl/>
        </w:rPr>
        <w:t xml:space="preserve"> לצד מרצים מקצועיים ומומחים בתחומי דעת, רבים מהמרצים </w:t>
      </w:r>
      <w:r>
        <w:rPr>
          <w:rFonts w:ascii="David" w:hAnsi="David" w:cs="David" w:hint="cs"/>
          <w:rtl/>
        </w:rPr>
        <w:t>י</w:t>
      </w:r>
      <w:r w:rsidRPr="00602975">
        <w:rPr>
          <w:rFonts w:ascii="David" w:hAnsi="David" w:cs="David" w:hint="cs"/>
          <w:rtl/>
        </w:rPr>
        <w:t xml:space="preserve">היו חברי הקהילה, מומחים בתחומי הדעת אך גם הורים של תלמידים, או חברים של חברים. </w:t>
      </w:r>
    </w:p>
    <w:p w:rsidR="0080013F" w:rsidRPr="006A755F" w:rsidRDefault="0080013F" w:rsidP="006A755F">
      <w:pPr>
        <w:spacing w:line="360" w:lineRule="auto"/>
        <w:rPr>
          <w:rFonts w:ascii="David" w:hAnsi="David" w:cs="David"/>
          <w:b/>
          <w:bCs/>
          <w:u w:val="single"/>
          <w:rtl/>
        </w:rPr>
      </w:pPr>
      <w:r w:rsidRPr="006A755F">
        <w:rPr>
          <w:rFonts w:ascii="David" w:hAnsi="David" w:cs="David" w:hint="cs"/>
          <w:b/>
          <w:bCs/>
          <w:u w:val="single"/>
          <w:rtl/>
        </w:rPr>
        <w:t xml:space="preserve">שבוע שני: שבוע סיורים </w:t>
      </w:r>
    </w:p>
    <w:p w:rsidR="0080013F" w:rsidRPr="00602975" w:rsidRDefault="0080013F" w:rsidP="00C82170">
      <w:pPr>
        <w:spacing w:line="360" w:lineRule="auto"/>
        <w:jc w:val="both"/>
        <w:rPr>
          <w:rFonts w:ascii="David" w:hAnsi="David" w:cs="David"/>
          <w:rtl/>
        </w:rPr>
      </w:pPr>
      <w:r w:rsidRPr="00602975">
        <w:rPr>
          <w:rFonts w:ascii="David" w:hAnsi="David" w:cs="David" w:hint="cs"/>
          <w:rtl/>
        </w:rPr>
        <w:t xml:space="preserve">שבוע הסיורים </w:t>
      </w:r>
      <w:r>
        <w:rPr>
          <w:rFonts w:ascii="David" w:hAnsi="David" w:cs="David" w:hint="cs"/>
          <w:rtl/>
        </w:rPr>
        <w:t>יז</w:t>
      </w:r>
      <w:r w:rsidRPr="00602975">
        <w:rPr>
          <w:rFonts w:ascii="David" w:hAnsi="David" w:cs="David" w:hint="cs"/>
          <w:rtl/>
        </w:rPr>
        <w:t xml:space="preserve">מן לתלמידי השכבה חוויה חוץ כיתתית, מלמדת, מוחשית ומעשירה. בשבוע זה </w:t>
      </w:r>
      <w:r>
        <w:rPr>
          <w:rFonts w:ascii="David" w:hAnsi="David" w:cs="David" w:hint="cs"/>
          <w:rtl/>
        </w:rPr>
        <w:t>יהנו</w:t>
      </w:r>
      <w:r w:rsidRPr="00602975">
        <w:rPr>
          <w:rFonts w:ascii="David" w:hAnsi="David" w:cs="David" w:hint="cs"/>
          <w:rtl/>
        </w:rPr>
        <w:t xml:space="preserve"> התלמידים מסיורים רבים ומגוונים, ברדיוס קרוב יחסית, זאת כדי להכיר את הסביבה בה אנו חיים ואת האתגרים החברתיים, הכלכליים והסביבתיים עמם מתמודדת החברה הישראלית. </w:t>
      </w:r>
    </w:p>
    <w:p w:rsidR="0080013F" w:rsidRPr="00C82170" w:rsidRDefault="0080013F" w:rsidP="00C82170">
      <w:pPr>
        <w:spacing w:line="360" w:lineRule="auto"/>
        <w:rPr>
          <w:rFonts w:ascii="David" w:hAnsi="David" w:cs="David"/>
          <w:b/>
          <w:bCs/>
          <w:u w:val="single"/>
          <w:rtl/>
        </w:rPr>
      </w:pPr>
      <w:r w:rsidRPr="00C82170">
        <w:rPr>
          <w:rFonts w:ascii="David" w:hAnsi="David" w:cs="David" w:hint="cs"/>
          <w:b/>
          <w:bCs/>
          <w:u w:val="single"/>
          <w:rtl/>
        </w:rPr>
        <w:t>השבוע שלישי</w:t>
      </w:r>
      <w:r w:rsidR="00C82170">
        <w:rPr>
          <w:rFonts w:ascii="David" w:hAnsi="David" w:cs="David" w:hint="cs"/>
          <w:b/>
          <w:bCs/>
          <w:u w:val="single"/>
          <w:rtl/>
        </w:rPr>
        <w:t>:</w:t>
      </w:r>
      <w:r w:rsidRPr="00C82170">
        <w:rPr>
          <w:rFonts w:ascii="David" w:hAnsi="David" w:cs="David" w:hint="cs"/>
          <w:b/>
          <w:bCs/>
          <w:u w:val="single"/>
          <w:rtl/>
        </w:rPr>
        <w:t xml:space="preserve"> שבוע יזמות</w:t>
      </w:r>
    </w:p>
    <w:p w:rsidR="0080013F" w:rsidRDefault="0080013F" w:rsidP="00C82170">
      <w:pPr>
        <w:spacing w:line="360" w:lineRule="auto"/>
        <w:jc w:val="both"/>
        <w:rPr>
          <w:rFonts w:ascii="David" w:hAnsi="David" w:cs="David"/>
          <w:rtl/>
        </w:rPr>
      </w:pPr>
      <w:r w:rsidRPr="00264558">
        <w:rPr>
          <w:rFonts w:ascii="David" w:hAnsi="David" w:cs="David" w:hint="cs"/>
          <w:rtl/>
        </w:rPr>
        <w:t xml:space="preserve">השבוע השלישי הוא שבוע גדוש סדנאות, בשבוע זה </w:t>
      </w:r>
      <w:r>
        <w:rPr>
          <w:rFonts w:ascii="David" w:hAnsi="David" w:cs="David" w:hint="cs"/>
          <w:rtl/>
        </w:rPr>
        <w:t>יהפכו</w:t>
      </w:r>
      <w:r w:rsidRPr="00264558">
        <w:rPr>
          <w:rFonts w:ascii="David" w:hAnsi="David" w:cs="David" w:hint="cs"/>
          <w:rtl/>
        </w:rPr>
        <w:t xml:space="preserve"> התלמידים מפאסיביים לאקטיביים. ביום הראשון </w:t>
      </w:r>
      <w:r>
        <w:rPr>
          <w:rFonts w:ascii="David" w:hAnsi="David" w:cs="David" w:hint="cs"/>
          <w:rtl/>
        </w:rPr>
        <w:t>נפתח</w:t>
      </w:r>
      <w:r w:rsidR="006A755F">
        <w:rPr>
          <w:rFonts w:ascii="David" w:hAnsi="David" w:cs="David" w:hint="cs"/>
          <w:rtl/>
        </w:rPr>
        <w:t xml:space="preserve"> עבורם את "כיכר העיר" שם יקבלו תזכורת לכל מה שעברו עד כה. </w:t>
      </w:r>
      <w:r w:rsidRPr="00264558">
        <w:rPr>
          <w:rFonts w:ascii="David" w:hAnsi="David" w:cs="David" w:hint="cs"/>
          <w:rtl/>
        </w:rPr>
        <w:t xml:space="preserve">בהמשך </w:t>
      </w:r>
      <w:r>
        <w:rPr>
          <w:rFonts w:ascii="David" w:hAnsi="David" w:cs="David" w:hint="cs"/>
          <w:rtl/>
        </w:rPr>
        <w:t>י</w:t>
      </w:r>
      <w:r w:rsidRPr="00264558">
        <w:rPr>
          <w:rFonts w:ascii="David" w:hAnsi="David" w:cs="David" w:hint="cs"/>
          <w:rtl/>
        </w:rPr>
        <w:t xml:space="preserve">עברו סדנאות בכיתות </w:t>
      </w:r>
      <w:r w:rsidR="00C82170">
        <w:rPr>
          <w:rFonts w:ascii="David" w:hAnsi="David" w:cs="David" w:hint="cs"/>
          <w:rtl/>
        </w:rPr>
        <w:t xml:space="preserve">ויחברו לקבוצות היזמות לפי בחירתם. </w:t>
      </w:r>
      <w:r w:rsidRPr="00264558">
        <w:rPr>
          <w:rFonts w:ascii="David" w:hAnsi="David" w:cs="David" w:hint="cs"/>
          <w:rtl/>
        </w:rPr>
        <w:t xml:space="preserve">כדי להצליח ליצור </w:t>
      </w:r>
      <w:r w:rsidR="00C82170">
        <w:rPr>
          <w:rFonts w:ascii="David" w:hAnsi="David" w:cs="David" w:hint="cs"/>
          <w:rtl/>
        </w:rPr>
        <w:t xml:space="preserve">ולבנות את חברת </w:t>
      </w:r>
      <w:r w:rsidR="00C82170" w:rsidRPr="006A755F">
        <w:rPr>
          <w:rFonts w:ascii="David" w:hAnsi="David" w:cs="David"/>
          <w:rtl/>
        </w:rPr>
        <w:t>הסטרטאפ</w:t>
      </w:r>
      <w:r w:rsidR="00C82170">
        <w:rPr>
          <w:rFonts w:ascii="David" w:hAnsi="David" w:cs="David" w:hint="cs"/>
          <w:rtl/>
        </w:rPr>
        <w:t xml:space="preserve"> שלהם</w:t>
      </w:r>
      <w:r w:rsidRPr="00264558">
        <w:rPr>
          <w:rFonts w:ascii="David" w:hAnsi="David" w:cs="David" w:hint="cs"/>
          <w:rtl/>
        </w:rPr>
        <w:t xml:space="preserve">, </w:t>
      </w:r>
      <w:r>
        <w:rPr>
          <w:rFonts w:ascii="David" w:hAnsi="David" w:cs="David" w:hint="cs"/>
          <w:rtl/>
        </w:rPr>
        <w:t>י</w:t>
      </w:r>
      <w:r w:rsidRPr="00264558">
        <w:rPr>
          <w:rFonts w:ascii="David" w:hAnsi="David" w:cs="David" w:hint="cs"/>
          <w:rtl/>
        </w:rPr>
        <w:t>עברו התלמידים סדנאות בנושאי יזמות, שיווק, בנ</w:t>
      </w:r>
      <w:r w:rsidR="00C82170">
        <w:rPr>
          <w:rFonts w:ascii="David" w:hAnsi="David" w:cs="David" w:hint="cs"/>
          <w:rtl/>
        </w:rPr>
        <w:t xml:space="preserve">יית מצגות ועבודה בתוכנת "אקסל". </w:t>
      </w:r>
      <w:r w:rsidRPr="00264558">
        <w:rPr>
          <w:rFonts w:ascii="David" w:hAnsi="David" w:cs="David" w:hint="cs"/>
          <w:rtl/>
        </w:rPr>
        <w:t xml:space="preserve">בסוף השבוע </w:t>
      </w:r>
      <w:r>
        <w:rPr>
          <w:rFonts w:ascii="David" w:hAnsi="David" w:cs="David" w:hint="cs"/>
          <w:rtl/>
        </w:rPr>
        <w:t>תהפוך</w:t>
      </w:r>
      <w:r w:rsidRPr="00264558">
        <w:rPr>
          <w:rFonts w:ascii="David" w:hAnsi="David" w:cs="David" w:hint="cs"/>
          <w:rtl/>
        </w:rPr>
        <w:t xml:space="preserve"> השכבה לשדה פורה של חברות צעירות בעלות מיזמים מלהיבים, חלקם ישימים וחלקם בגדר פנטזיה, אך לכולם מכנה משותף אחד- כל היוזמות שואפות להשפיע לטובה על חייהם של כמה שיותר ישראלים.</w:t>
      </w:r>
    </w:p>
    <w:p w:rsidR="00C82170" w:rsidRDefault="00C82170" w:rsidP="0080013F">
      <w:pPr>
        <w:spacing w:line="360" w:lineRule="auto"/>
        <w:rPr>
          <w:rFonts w:ascii="David" w:hAnsi="David" w:cs="David"/>
          <w:b/>
          <w:bCs/>
          <w:sz w:val="28"/>
          <w:szCs w:val="28"/>
          <w:u w:val="single"/>
          <w:rtl/>
        </w:rPr>
      </w:pPr>
    </w:p>
    <w:p w:rsidR="0080013F" w:rsidRPr="00C82170" w:rsidRDefault="0080013F" w:rsidP="00C82170">
      <w:pPr>
        <w:spacing w:line="360" w:lineRule="auto"/>
        <w:jc w:val="both"/>
        <w:rPr>
          <w:rFonts w:ascii="David" w:hAnsi="David" w:cs="David"/>
          <w:b/>
          <w:bCs/>
          <w:sz w:val="26"/>
          <w:szCs w:val="26"/>
          <w:u w:val="single"/>
          <w:rtl/>
        </w:rPr>
      </w:pPr>
      <w:r w:rsidRPr="00C82170">
        <w:rPr>
          <w:rFonts w:ascii="David" w:hAnsi="David" w:cs="David" w:hint="cs"/>
          <w:b/>
          <w:bCs/>
          <w:sz w:val="26"/>
          <w:szCs w:val="26"/>
          <w:u w:val="single"/>
          <w:rtl/>
        </w:rPr>
        <w:t>שלב שני: מפאסיבי לאקטיבי</w:t>
      </w:r>
    </w:p>
    <w:p w:rsidR="0080013F" w:rsidRDefault="0080013F" w:rsidP="0080013F">
      <w:pPr>
        <w:jc w:val="center"/>
        <w:rPr>
          <w:rFonts w:ascii="David" w:hAnsi="David" w:cs="David"/>
          <w:b/>
          <w:bCs/>
          <w:i/>
          <w:iCs/>
          <w:sz w:val="28"/>
          <w:szCs w:val="28"/>
          <w:rtl/>
        </w:rPr>
      </w:pPr>
    </w:p>
    <w:p w:rsidR="0080013F" w:rsidRPr="005E12E4" w:rsidRDefault="0080013F" w:rsidP="0080013F">
      <w:pPr>
        <w:jc w:val="center"/>
        <w:rPr>
          <w:rFonts w:ascii="David" w:hAnsi="David" w:cs="David"/>
          <w:b/>
          <w:bCs/>
          <w:i/>
          <w:iCs/>
          <w:color w:val="2E74B5" w:themeColor="accent1" w:themeShade="BF"/>
          <w:sz w:val="28"/>
          <w:szCs w:val="28"/>
          <w:rtl/>
        </w:rPr>
      </w:pPr>
      <w:r w:rsidRPr="005E12E4">
        <w:rPr>
          <w:rFonts w:ascii="David" w:hAnsi="David" w:cs="David" w:hint="cs"/>
          <w:b/>
          <w:bCs/>
          <w:i/>
          <w:iCs/>
          <w:color w:val="2E74B5" w:themeColor="accent1" w:themeShade="BF"/>
          <w:sz w:val="28"/>
          <w:szCs w:val="28"/>
          <w:rtl/>
        </w:rPr>
        <w:t>"הצורך הוא אבי ההמצאה"</w:t>
      </w:r>
    </w:p>
    <w:p w:rsidR="0080013F" w:rsidRPr="005E12E4" w:rsidRDefault="0080013F" w:rsidP="0080013F">
      <w:pPr>
        <w:jc w:val="center"/>
        <w:rPr>
          <w:rFonts w:ascii="David" w:hAnsi="David" w:cs="David"/>
          <w:color w:val="2E74B5" w:themeColor="accent1" w:themeShade="BF"/>
          <w:rtl/>
        </w:rPr>
      </w:pPr>
      <w:r w:rsidRPr="005E12E4">
        <w:rPr>
          <w:rFonts w:ascii="David" w:hAnsi="David" w:cs="David" w:hint="cs"/>
          <w:i/>
          <w:iCs/>
          <w:color w:val="2E74B5" w:themeColor="accent1" w:themeShade="BF"/>
          <w:rtl/>
        </w:rPr>
        <w:t>אפלטון</w:t>
      </w:r>
    </w:p>
    <w:p w:rsidR="0080013F" w:rsidRDefault="0080013F" w:rsidP="0080013F">
      <w:pPr>
        <w:spacing w:line="360" w:lineRule="auto"/>
        <w:rPr>
          <w:rFonts w:ascii="David" w:hAnsi="David" w:cs="David"/>
          <w:rtl/>
        </w:rPr>
      </w:pPr>
    </w:p>
    <w:p w:rsidR="0080013F" w:rsidRPr="00C000D2" w:rsidRDefault="0080013F" w:rsidP="005E12E4">
      <w:pPr>
        <w:spacing w:line="360" w:lineRule="auto"/>
        <w:jc w:val="both"/>
        <w:rPr>
          <w:rFonts w:ascii="David" w:hAnsi="David" w:cs="David"/>
          <w:rtl/>
        </w:rPr>
      </w:pPr>
      <w:r>
        <w:rPr>
          <w:rFonts w:ascii="David" w:hAnsi="David" w:cs="David" w:hint="cs"/>
          <w:rtl/>
        </w:rPr>
        <w:t>שלושת ה</w:t>
      </w:r>
      <w:r w:rsidRPr="00C000D2">
        <w:rPr>
          <w:rFonts w:ascii="David" w:hAnsi="David" w:cs="David" w:hint="cs"/>
          <w:rtl/>
        </w:rPr>
        <w:t xml:space="preserve">שבועות </w:t>
      </w:r>
      <w:r>
        <w:rPr>
          <w:rFonts w:ascii="David" w:hAnsi="David" w:cs="David" w:hint="cs"/>
          <w:rtl/>
        </w:rPr>
        <w:t>ה</w:t>
      </w:r>
      <w:r w:rsidRPr="00C000D2">
        <w:rPr>
          <w:rFonts w:ascii="David" w:hAnsi="David" w:cs="David" w:hint="cs"/>
          <w:rtl/>
        </w:rPr>
        <w:t xml:space="preserve">אינטנסיביים </w:t>
      </w:r>
      <w:r>
        <w:rPr>
          <w:rFonts w:ascii="David" w:hAnsi="David" w:cs="David" w:hint="cs"/>
          <w:rtl/>
        </w:rPr>
        <w:t xml:space="preserve">יסתיימו </w:t>
      </w:r>
      <w:r w:rsidRPr="00C000D2">
        <w:rPr>
          <w:rFonts w:ascii="David" w:hAnsi="David" w:cs="David" w:hint="cs"/>
          <w:rtl/>
        </w:rPr>
        <w:t>אך התכנית לא נגמרה. מבחינת הת</w:t>
      </w:r>
      <w:r>
        <w:rPr>
          <w:rFonts w:ascii="David" w:hAnsi="David" w:cs="David" w:hint="cs"/>
          <w:rtl/>
        </w:rPr>
        <w:t>למידים ההיפך הוא הנכון, היא רק תחל. במהלך החודשיים שנותרו יי</w:t>
      </w:r>
      <w:r w:rsidRPr="00C000D2">
        <w:rPr>
          <w:rFonts w:ascii="David" w:hAnsi="David" w:cs="David" w:hint="cs"/>
          <w:rtl/>
        </w:rPr>
        <w:t>צבעו במערכת שעתיים שבועיות לטובת</w:t>
      </w:r>
      <w:r>
        <w:rPr>
          <w:rFonts w:ascii="David" w:hAnsi="David" w:cs="David" w:hint="cs"/>
          <w:rtl/>
        </w:rPr>
        <w:t xml:space="preserve"> </w:t>
      </w:r>
      <w:r w:rsidRPr="00C000D2">
        <w:rPr>
          <w:rFonts w:ascii="David" w:hAnsi="David" w:cs="David" w:hint="cs"/>
          <w:rtl/>
        </w:rPr>
        <w:t xml:space="preserve">התכנית הסינגולרית. התלמידים </w:t>
      </w:r>
      <w:r>
        <w:rPr>
          <w:rFonts w:ascii="David" w:hAnsi="David" w:cs="David" w:hint="cs"/>
          <w:rtl/>
        </w:rPr>
        <w:t>יישבו</w:t>
      </w:r>
      <w:r w:rsidRPr="00C000D2">
        <w:rPr>
          <w:rFonts w:ascii="David" w:hAnsi="David" w:cs="David" w:hint="cs"/>
          <w:rtl/>
        </w:rPr>
        <w:t xml:space="preserve"> בקבוצות </w:t>
      </w:r>
      <w:r>
        <w:rPr>
          <w:rFonts w:ascii="David" w:hAnsi="David" w:cs="David" w:hint="cs"/>
          <w:rtl/>
        </w:rPr>
        <w:t>ויפתחו</w:t>
      </w:r>
      <w:r w:rsidRPr="00C000D2">
        <w:rPr>
          <w:rFonts w:ascii="David" w:hAnsi="David" w:cs="David" w:hint="cs"/>
          <w:rtl/>
        </w:rPr>
        <w:t xml:space="preserve"> את המוצר. היחס לו הם זוכים הוא של חברה לכל דבר. התלמידים </w:t>
      </w:r>
      <w:r>
        <w:rPr>
          <w:rFonts w:ascii="David" w:hAnsi="David" w:cs="David" w:hint="cs"/>
          <w:rtl/>
        </w:rPr>
        <w:t>יפתחו</w:t>
      </w:r>
      <w:r w:rsidRPr="00C000D2">
        <w:rPr>
          <w:rFonts w:ascii="David" w:hAnsi="David" w:cs="David" w:hint="cs"/>
          <w:rtl/>
        </w:rPr>
        <w:t xml:space="preserve"> קבוצת וואטסאפ בה </w:t>
      </w:r>
      <w:r>
        <w:rPr>
          <w:rFonts w:ascii="David" w:hAnsi="David" w:cs="David" w:hint="cs"/>
          <w:rtl/>
        </w:rPr>
        <w:t>יהיה נוכח מישהו מצוות המחנכים</w:t>
      </w:r>
      <w:r w:rsidRPr="00C000D2">
        <w:rPr>
          <w:rFonts w:ascii="David" w:hAnsi="David" w:cs="David" w:hint="cs"/>
          <w:rtl/>
        </w:rPr>
        <w:t xml:space="preserve"> כדי להכווין ולסייע, הם </w:t>
      </w:r>
      <w:r>
        <w:rPr>
          <w:rFonts w:ascii="David" w:hAnsi="David" w:cs="David" w:hint="cs"/>
          <w:rtl/>
        </w:rPr>
        <w:t>ייצרו</w:t>
      </w:r>
      <w:r w:rsidRPr="00C000D2">
        <w:rPr>
          <w:rFonts w:ascii="David" w:hAnsi="David" w:cs="David" w:hint="cs"/>
          <w:rtl/>
        </w:rPr>
        <w:t xml:space="preserve"> לוגו לחברה, שם מוצר, </w:t>
      </w:r>
      <w:r>
        <w:rPr>
          <w:rFonts w:ascii="David" w:hAnsi="David" w:cs="David" w:hint="cs"/>
          <w:rtl/>
        </w:rPr>
        <w:t>יפתחו</w:t>
      </w:r>
      <w:r w:rsidRPr="00C000D2">
        <w:rPr>
          <w:rFonts w:ascii="David" w:hAnsi="David" w:cs="David" w:hint="cs"/>
          <w:rtl/>
        </w:rPr>
        <w:t xml:space="preserve"> אב טיפוס </w:t>
      </w:r>
      <w:r>
        <w:rPr>
          <w:rFonts w:ascii="David" w:hAnsi="David" w:cs="David" w:hint="cs"/>
          <w:rtl/>
        </w:rPr>
        <w:t>וישאפו</w:t>
      </w:r>
      <w:r w:rsidRPr="00C000D2">
        <w:rPr>
          <w:rFonts w:ascii="David" w:hAnsi="David" w:cs="David" w:hint="cs"/>
          <w:rtl/>
        </w:rPr>
        <w:t xml:space="preserve"> לקדם את המוצר. בשעתיים אלה מגייסים התלמידים את כל מיומנויות </w:t>
      </w:r>
      <w:bookmarkStart w:id="0" w:name="_GoBack"/>
      <w:bookmarkEnd w:id="0"/>
      <w:r w:rsidRPr="00C000D2">
        <w:rPr>
          <w:rFonts w:ascii="David" w:hAnsi="David" w:cs="David" w:hint="cs"/>
          <w:rtl/>
        </w:rPr>
        <w:t xml:space="preserve">הלמידה שלהם ואף יותר. </w:t>
      </w:r>
    </w:p>
    <w:p w:rsidR="0080013F" w:rsidRDefault="0080013F" w:rsidP="005E12E4">
      <w:pPr>
        <w:spacing w:line="360" w:lineRule="auto"/>
        <w:jc w:val="both"/>
        <w:rPr>
          <w:rFonts w:ascii="Arial" w:hAnsi="Arial" w:cs="David"/>
          <w:rtl/>
        </w:rPr>
      </w:pPr>
      <w:r w:rsidRPr="00C000D2">
        <w:rPr>
          <w:rFonts w:ascii="David" w:hAnsi="David" w:cs="David" w:hint="cs"/>
          <w:rtl/>
        </w:rPr>
        <w:t>כדי שנוכל לקדם את התלמידים ו</w:t>
      </w:r>
      <w:r>
        <w:rPr>
          <w:rFonts w:ascii="David" w:hAnsi="David" w:cs="David" w:hint="cs"/>
          <w:rtl/>
        </w:rPr>
        <w:t>לעמוד במטרות התכנית, לכל קבוצה י</w:t>
      </w:r>
      <w:r w:rsidRPr="00C000D2">
        <w:rPr>
          <w:rFonts w:ascii="David" w:hAnsi="David" w:cs="David" w:hint="cs"/>
          <w:rtl/>
        </w:rPr>
        <w:t xml:space="preserve">וצמד </w:t>
      </w:r>
      <w:r w:rsidRPr="00C82170">
        <w:rPr>
          <w:rFonts w:ascii="David" w:hAnsi="David" w:cs="David" w:hint="cs"/>
          <w:b/>
          <w:bCs/>
          <w:rtl/>
        </w:rPr>
        <w:t>מנטור</w:t>
      </w:r>
      <w:r w:rsidRPr="00C000D2">
        <w:rPr>
          <w:rFonts w:ascii="David" w:hAnsi="David" w:cs="David" w:hint="cs"/>
          <w:rtl/>
        </w:rPr>
        <w:t xml:space="preserve">- מומחה מתחום הדעת או לסירוגין, אדם בוגר מהקהילה, שמטרתו ללוות, לעודד, לפרגן, להנחות ולשאול את התלמידים שאלות שהתשובה להן תסייע ודאי בקידום הפרויקט. </w:t>
      </w:r>
    </w:p>
    <w:p w:rsidR="00A361EB" w:rsidRPr="00A361EB" w:rsidRDefault="00A361EB" w:rsidP="00A361EB">
      <w:pPr>
        <w:spacing w:line="360" w:lineRule="auto"/>
        <w:rPr>
          <w:rFonts w:ascii="Arial" w:hAnsi="Arial" w:cs="David"/>
          <w:rtl/>
        </w:rPr>
      </w:pPr>
    </w:p>
    <w:p w:rsidR="00DC40E6" w:rsidRDefault="00C82170" w:rsidP="005E12E4">
      <w:pPr>
        <w:spacing w:line="360" w:lineRule="auto"/>
        <w:jc w:val="both"/>
        <w:rPr>
          <w:rFonts w:ascii="David" w:hAnsi="David" w:cs="David"/>
          <w:rtl/>
        </w:rPr>
      </w:pPr>
      <w:r w:rsidRPr="00A361EB">
        <w:rPr>
          <w:rFonts w:ascii="David" w:hAnsi="David" w:cs="David" w:hint="cs"/>
          <w:rtl/>
        </w:rPr>
        <w:t xml:space="preserve">בסיום השלב השני יתקיים </w:t>
      </w:r>
      <w:r w:rsidR="00A361EB" w:rsidRPr="00A361EB">
        <w:rPr>
          <w:rFonts w:ascii="David" w:hAnsi="David" w:cs="David" w:hint="cs"/>
          <w:rtl/>
        </w:rPr>
        <w:t>בבית הספר</w:t>
      </w:r>
      <w:r w:rsidRPr="00A361EB">
        <w:rPr>
          <w:rFonts w:ascii="David" w:hAnsi="David" w:cs="David"/>
          <w:rtl/>
        </w:rPr>
        <w:t xml:space="preserve"> </w:t>
      </w:r>
      <w:r w:rsidRPr="00A361EB">
        <w:rPr>
          <w:rFonts w:ascii="David" w:hAnsi="David" w:cs="David"/>
          <w:b/>
          <w:bCs/>
          <w:rtl/>
        </w:rPr>
        <w:t>יום שיא</w:t>
      </w:r>
      <w:r w:rsidRPr="00A361EB">
        <w:rPr>
          <w:rFonts w:ascii="David" w:hAnsi="David" w:cs="David"/>
          <w:rtl/>
        </w:rPr>
        <w:t xml:space="preserve"> - יריד חגיגי בו יוצגו כל החברות והמיזמים</w:t>
      </w:r>
      <w:r w:rsidR="00A361EB">
        <w:rPr>
          <w:rFonts w:ascii="David" w:hAnsi="David" w:cs="David" w:hint="cs"/>
          <w:rtl/>
        </w:rPr>
        <w:t xml:space="preserve"> </w:t>
      </w:r>
      <w:r w:rsidRPr="00A361EB">
        <w:rPr>
          <w:rFonts w:ascii="David" w:hAnsi="David" w:cs="David"/>
          <w:rtl/>
        </w:rPr>
        <w:t>שפיתחו התלמידים.</w:t>
      </w:r>
      <w:r w:rsidR="005E12E4">
        <w:rPr>
          <w:rFonts w:ascii="David" w:hAnsi="David" w:cs="David" w:hint="cs"/>
          <w:rtl/>
        </w:rPr>
        <w:t xml:space="preserve"> </w:t>
      </w:r>
      <w:r w:rsidRPr="00A361EB">
        <w:rPr>
          <w:rFonts w:ascii="David" w:hAnsi="David" w:cs="David"/>
          <w:rtl/>
        </w:rPr>
        <w:t xml:space="preserve">יום השיא של התוכנית נקרא </w:t>
      </w:r>
      <w:r w:rsidR="00A361EB" w:rsidRPr="00A361EB">
        <w:rPr>
          <w:rFonts w:ascii="David" w:hAnsi="David" w:cs="David" w:hint="cs"/>
          <w:b/>
          <w:bCs/>
          <w:rtl/>
        </w:rPr>
        <w:t>"</w:t>
      </w:r>
      <w:r w:rsidRPr="00A361EB">
        <w:rPr>
          <w:rFonts w:ascii="David" w:hAnsi="David" w:cs="David"/>
          <w:b/>
          <w:bCs/>
          <w:rtl/>
        </w:rPr>
        <w:t>כנס היזמים</w:t>
      </w:r>
      <w:r w:rsidR="00A361EB" w:rsidRPr="00A361EB">
        <w:rPr>
          <w:rFonts w:ascii="David" w:hAnsi="David" w:cs="David" w:hint="cs"/>
          <w:b/>
          <w:bCs/>
          <w:rtl/>
        </w:rPr>
        <w:t>"</w:t>
      </w:r>
      <w:r w:rsidRPr="00A361EB">
        <w:rPr>
          <w:rFonts w:ascii="David" w:hAnsi="David" w:cs="David"/>
          <w:b/>
          <w:bCs/>
          <w:rtl/>
        </w:rPr>
        <w:t xml:space="preserve"> </w:t>
      </w:r>
      <w:r w:rsidRPr="00A361EB">
        <w:rPr>
          <w:rFonts w:ascii="David" w:hAnsi="David" w:cs="David"/>
          <w:rtl/>
        </w:rPr>
        <w:t>והוא מסכם את התוכנית. זהו יום של היזמים בו מזמינים</w:t>
      </w:r>
      <w:r w:rsidR="00A361EB" w:rsidRPr="00A361EB">
        <w:rPr>
          <w:rFonts w:ascii="David" w:hAnsi="David" w:cs="David" w:hint="cs"/>
          <w:rtl/>
        </w:rPr>
        <w:t xml:space="preserve"> </w:t>
      </w:r>
      <w:r w:rsidRPr="00A361EB">
        <w:rPr>
          <w:rFonts w:ascii="David" w:hAnsi="David" w:cs="David"/>
          <w:rtl/>
        </w:rPr>
        <w:t>בדלתיים פתוחות קהל רב לחזות ביזמים ובתוצרי עבודתם.</w:t>
      </w:r>
    </w:p>
    <w:p w:rsidR="009D5CA3" w:rsidRDefault="009D5CA3" w:rsidP="005E12E4">
      <w:pPr>
        <w:spacing w:line="360" w:lineRule="auto"/>
        <w:jc w:val="both"/>
        <w:rPr>
          <w:rFonts w:ascii="David" w:hAnsi="David" w:cs="David"/>
          <w:rtl/>
        </w:rPr>
      </w:pPr>
    </w:p>
    <w:p w:rsidR="009D5CA3" w:rsidRPr="00A361EB" w:rsidRDefault="009D5CA3" w:rsidP="009D5CA3">
      <w:pPr>
        <w:spacing w:line="360" w:lineRule="auto"/>
        <w:jc w:val="center"/>
        <w:rPr>
          <w:rFonts w:ascii="David" w:hAnsi="David" w:cs="David" w:hint="cs"/>
          <w:rtl/>
        </w:rPr>
      </w:pPr>
      <w:r>
        <w:rPr>
          <w:rFonts w:ascii="David" w:hAnsi="David" w:cs="David" w:hint="cs"/>
          <w:rtl/>
        </w:rPr>
        <w:t xml:space="preserve">אדרת צבי ליטווק </w:t>
      </w:r>
      <w:r>
        <w:rPr>
          <w:rFonts w:ascii="David" w:hAnsi="David" w:cs="David"/>
          <w:rtl/>
        </w:rPr>
        <w:t>–</w:t>
      </w:r>
      <w:r>
        <w:rPr>
          <w:rFonts w:ascii="David" w:hAnsi="David" w:cs="David" w:hint="cs"/>
          <w:rtl/>
        </w:rPr>
        <w:t xml:space="preserve"> </w:t>
      </w:r>
      <w:hyperlink r:id="rId6" w:history="1">
        <w:r w:rsidRPr="009D5CA3">
          <w:rPr>
            <w:rStyle w:val="Hyperlink"/>
            <w:rFonts w:ascii="Arial Unicode MS" w:eastAsia="Arial Unicode MS" w:hAnsi="Arial Unicode MS" w:cs="Arial Unicode MS"/>
          </w:rPr>
          <w:t>Aderret@gmail.com</w:t>
        </w:r>
      </w:hyperlink>
      <w:r>
        <w:rPr>
          <w:rFonts w:ascii="David" w:hAnsi="David" w:cs="David"/>
        </w:rPr>
        <w:t xml:space="preserve"> </w:t>
      </w:r>
      <w:r>
        <w:rPr>
          <w:rFonts w:ascii="David" w:hAnsi="David" w:cs="David" w:hint="cs"/>
          <w:rtl/>
        </w:rPr>
        <w:t xml:space="preserve"> - 054-7324200</w:t>
      </w:r>
    </w:p>
    <w:sectPr w:rsidR="009D5CA3" w:rsidRPr="00A361EB" w:rsidSect="00A361EB">
      <w:pgSz w:w="11906" w:h="16838"/>
      <w:pgMar w:top="1440"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402"/>
      </v:shape>
    </w:pict>
  </w:numPicBullet>
  <w:abstractNum w:abstractNumId="0" w15:restartNumberingAfterBreak="0">
    <w:nsid w:val="51317D6F"/>
    <w:multiLevelType w:val="hybridMultilevel"/>
    <w:tmpl w:val="709C9B10"/>
    <w:lvl w:ilvl="0" w:tplc="04090007">
      <w:start w:val="1"/>
      <w:numFmt w:val="bullet"/>
      <w:lvlText w:val=""/>
      <w:lvlPicBulletId w:val="0"/>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B5AB2"/>
    <w:multiLevelType w:val="hybridMultilevel"/>
    <w:tmpl w:val="84B8F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3F"/>
    <w:rsid w:val="005E12E4"/>
    <w:rsid w:val="006A755F"/>
    <w:rsid w:val="0080013F"/>
    <w:rsid w:val="009214A9"/>
    <w:rsid w:val="009D5CA3"/>
    <w:rsid w:val="00A361EB"/>
    <w:rsid w:val="00C82170"/>
    <w:rsid w:val="00D34C99"/>
    <w:rsid w:val="00DC40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72CE"/>
  <w15:chartTrackingRefBased/>
  <w15:docId w15:val="{2302AE96-A25C-497E-80CE-DAC10D88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3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3F"/>
    <w:pPr>
      <w:spacing w:after="160" w:line="259"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80013F"/>
    <w:pPr>
      <w:bidi w:val="0"/>
      <w:spacing w:before="100" w:beforeAutospacing="1" w:after="100" w:afterAutospacing="1"/>
    </w:pPr>
  </w:style>
  <w:style w:type="character" w:styleId="Hyperlink">
    <w:name w:val="Hyperlink"/>
    <w:basedOn w:val="a0"/>
    <w:uiPriority w:val="99"/>
    <w:unhideWhenUsed/>
    <w:rsid w:val="009D5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rret@gmail.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715</Words>
  <Characters>3579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Aderret Zvi Litvak</dc:creator>
  <cp:keywords/>
  <dc:description/>
  <cp:lastModifiedBy>Aderret Zvi Litvak</cp:lastModifiedBy>
  <cp:revision>4</cp:revision>
  <dcterms:created xsi:type="dcterms:W3CDTF">2019-10-31T11:54:00Z</dcterms:created>
  <dcterms:modified xsi:type="dcterms:W3CDTF">2019-10-31T12:33:00Z</dcterms:modified>
</cp:coreProperties>
</file>