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CBC8B" w14:textId="7F081B7A" w:rsidR="00062E48" w:rsidRDefault="00062E48" w:rsidP="00062E48">
      <w:pPr>
        <w:pStyle w:val="1"/>
        <w:spacing w:before="0" w:after="0"/>
        <w:jc w:val="left"/>
        <w:rPr>
          <w:rFonts w:ascii="Gisha" w:hAnsi="Gisha" w:cs="Gisha"/>
          <w:color w:val="9BBB59"/>
          <w:sz w:val="36"/>
          <w:szCs w:val="36"/>
          <w:rtl/>
        </w:rPr>
      </w:pPr>
      <w:r>
        <w:rPr>
          <w:rFonts w:ascii="Gisha" w:hAnsi="Gisha" w:cs="Gisha" w:hint="cs"/>
          <w:color w:val="9BBB59"/>
          <w:sz w:val="36"/>
          <w:szCs w:val="36"/>
          <w:rtl/>
        </w:rPr>
        <w:t xml:space="preserve">הורוסקופ יומי - </w:t>
      </w:r>
    </w:p>
    <w:p w14:paraId="3489C045" w14:textId="6A12FC7A" w:rsidR="006A5A0F" w:rsidRPr="006A5A0F" w:rsidRDefault="006A5A0F" w:rsidP="00062E48">
      <w:pPr>
        <w:pStyle w:val="1"/>
        <w:spacing w:before="0" w:after="0"/>
        <w:jc w:val="left"/>
        <w:rPr>
          <w:rFonts w:ascii="Gisha" w:hAnsi="Gisha" w:cs="Gisha"/>
          <w:color w:val="9BBB59"/>
          <w:sz w:val="36"/>
          <w:szCs w:val="36"/>
          <w:rtl/>
        </w:rPr>
      </w:pPr>
      <w:r>
        <w:rPr>
          <w:rFonts w:ascii="Gisha" w:hAnsi="Gisha" w:cs="Gisha" w:hint="cs"/>
          <w:color w:val="9BBB59"/>
          <w:sz w:val="36"/>
          <w:szCs w:val="36"/>
          <w:rtl/>
        </w:rPr>
        <w:t xml:space="preserve"> </w:t>
      </w:r>
      <w:proofErr w:type="spellStart"/>
      <w:r>
        <w:rPr>
          <w:rFonts w:ascii="Gisha" w:hAnsi="Gisha" w:cs="Gisha" w:hint="cs"/>
          <w:color w:val="9BBB59"/>
          <w:sz w:val="36"/>
          <w:szCs w:val="36"/>
          <w:rtl/>
        </w:rPr>
        <w:t>הכל</w:t>
      </w:r>
      <w:proofErr w:type="spellEnd"/>
      <w:r>
        <w:rPr>
          <w:rFonts w:ascii="Gisha" w:hAnsi="Gisha" w:cs="Gisha" w:hint="cs"/>
          <w:color w:val="9BBB59"/>
          <w:sz w:val="36"/>
          <w:szCs w:val="36"/>
          <w:rtl/>
        </w:rPr>
        <w:t xml:space="preserve"> צפוי והרשות נתונה</w:t>
      </w:r>
    </w:p>
    <w:p w14:paraId="00132E5B" w14:textId="78E92679" w:rsidR="00AD1D40" w:rsidRPr="009A73AC" w:rsidRDefault="00AD1D40" w:rsidP="009A73AC">
      <w:pPr>
        <w:pStyle w:val="2"/>
        <w:spacing w:before="0" w:after="0"/>
        <w:jc w:val="left"/>
        <w:rPr>
          <w:rFonts w:ascii="Gisha" w:hAnsi="Gisha" w:cs="Gisha"/>
          <w:sz w:val="28"/>
          <w:szCs w:val="28"/>
          <w:u w:val="single"/>
        </w:rPr>
      </w:pPr>
    </w:p>
    <w:p w14:paraId="5AC91D08" w14:textId="77777777" w:rsidR="003D4303" w:rsidRPr="009A73AC" w:rsidRDefault="003D4303" w:rsidP="009A73AC">
      <w:pPr>
        <w:pStyle w:val="2"/>
        <w:spacing w:before="0" w:after="0"/>
        <w:jc w:val="left"/>
        <w:rPr>
          <w:rFonts w:ascii="Gisha" w:hAnsi="Gisha" w:cs="Gisha"/>
          <w:sz w:val="28"/>
          <w:szCs w:val="28"/>
        </w:rPr>
      </w:pPr>
      <w:r w:rsidRPr="009A73AC">
        <w:rPr>
          <w:rFonts w:ascii="Gisha" w:hAnsi="Gisha" w:cs="Gisha"/>
          <w:sz w:val="28"/>
          <w:szCs w:val="28"/>
          <w:rtl/>
        </w:rPr>
        <w:t>רשימת ציוד והיערכות מקדימה נדרשת</w:t>
      </w:r>
    </w:p>
    <w:p w14:paraId="5B4EDC4F" w14:textId="20E93885" w:rsidR="009D77D6" w:rsidRDefault="006A5A0F" w:rsidP="009A73AC">
      <w:pPr>
        <w:pStyle w:val="a3"/>
        <w:numPr>
          <w:ilvl w:val="0"/>
          <w:numId w:val="1"/>
        </w:numPr>
        <w:spacing w:after="0" w:line="360" w:lineRule="auto"/>
        <w:rPr>
          <w:rFonts w:ascii="Gisha" w:hAnsi="Gisha" w:cs="Gisha"/>
          <w:sz w:val="24"/>
          <w:szCs w:val="24"/>
        </w:rPr>
      </w:pPr>
      <w:r>
        <w:rPr>
          <w:rFonts w:ascii="Gisha" w:hAnsi="Gisha" w:cs="Gisha" w:hint="cs"/>
          <w:sz w:val="24"/>
          <w:szCs w:val="24"/>
          <w:rtl/>
        </w:rPr>
        <w:t xml:space="preserve">דף לכל חניך עם המדרש </w:t>
      </w:r>
    </w:p>
    <w:p w14:paraId="2E29F9DE" w14:textId="0DD8E8DC" w:rsidR="006A5A0F" w:rsidRDefault="006A5A0F" w:rsidP="009A73AC">
      <w:pPr>
        <w:pStyle w:val="a3"/>
        <w:numPr>
          <w:ilvl w:val="0"/>
          <w:numId w:val="1"/>
        </w:numPr>
        <w:spacing w:after="0" w:line="360" w:lineRule="auto"/>
        <w:rPr>
          <w:rFonts w:ascii="Gisha" w:hAnsi="Gisha" w:cs="Gisha"/>
          <w:sz w:val="24"/>
          <w:szCs w:val="24"/>
        </w:rPr>
      </w:pPr>
      <w:r>
        <w:rPr>
          <w:rFonts w:ascii="Gisha" w:hAnsi="Gisha" w:cs="Gisha" w:hint="cs"/>
          <w:sz w:val="24"/>
          <w:szCs w:val="24"/>
          <w:rtl/>
        </w:rPr>
        <w:t>מקרן ואינטרנט</w:t>
      </w:r>
      <w:r w:rsidR="008B3CAE">
        <w:rPr>
          <w:rFonts w:ascii="Gisha" w:hAnsi="Gisha" w:cs="Gisha" w:hint="cs"/>
          <w:sz w:val="24"/>
          <w:szCs w:val="24"/>
          <w:rtl/>
        </w:rPr>
        <w:t xml:space="preserve"> (לא חובה) </w:t>
      </w:r>
    </w:p>
    <w:p w14:paraId="706BA6E7" w14:textId="7816AD2C" w:rsidR="003D4303" w:rsidRPr="009A73AC" w:rsidRDefault="006A5A0F" w:rsidP="009A73AC">
      <w:pPr>
        <w:pStyle w:val="a3"/>
        <w:numPr>
          <w:ilvl w:val="0"/>
          <w:numId w:val="1"/>
        </w:numPr>
        <w:spacing w:after="0" w:line="360" w:lineRule="auto"/>
        <w:rPr>
          <w:rFonts w:ascii="Gisha" w:hAnsi="Gisha" w:cs="Gisha"/>
          <w:sz w:val="24"/>
          <w:szCs w:val="24"/>
        </w:rPr>
      </w:pPr>
      <w:r>
        <w:rPr>
          <w:rFonts w:ascii="Gisha" w:hAnsi="Gisha" w:cs="Gisha" w:hint="cs"/>
          <w:sz w:val="24"/>
          <w:szCs w:val="24"/>
          <w:rtl/>
        </w:rPr>
        <w:t>מצגת (</w:t>
      </w:r>
      <w:r w:rsidR="0006595C">
        <w:rPr>
          <w:rFonts w:ascii="Gisha" w:hAnsi="Gisha" w:cs="Gisha" w:hint="cs"/>
          <w:sz w:val="24"/>
          <w:szCs w:val="24"/>
          <w:rtl/>
        </w:rPr>
        <w:t>לא חובה</w:t>
      </w:r>
      <w:r>
        <w:rPr>
          <w:rFonts w:ascii="Gisha" w:hAnsi="Gisha" w:cs="Gisha" w:hint="cs"/>
          <w:sz w:val="24"/>
          <w:szCs w:val="24"/>
          <w:rtl/>
        </w:rPr>
        <w:t>)</w:t>
      </w:r>
    </w:p>
    <w:p w14:paraId="71788ECC" w14:textId="18FE6799" w:rsidR="0017531D" w:rsidRDefault="0017531D" w:rsidP="006A5A0F">
      <w:pPr>
        <w:pStyle w:val="a3"/>
        <w:numPr>
          <w:ilvl w:val="0"/>
          <w:numId w:val="1"/>
        </w:numPr>
        <w:spacing w:after="0" w:line="360" w:lineRule="auto"/>
        <w:rPr>
          <w:rFonts w:ascii="Gisha" w:hAnsi="Gisha" w:cs="Gisha"/>
          <w:sz w:val="24"/>
          <w:szCs w:val="24"/>
        </w:rPr>
      </w:pPr>
      <w:r w:rsidRPr="009A73AC">
        <w:rPr>
          <w:rFonts w:ascii="Gisha" w:hAnsi="Gisha" w:cs="Gisha"/>
          <w:sz w:val="24"/>
          <w:szCs w:val="24"/>
          <w:rtl/>
        </w:rPr>
        <w:t>טוש</w:t>
      </w:r>
      <w:r w:rsidR="006A5A0F">
        <w:rPr>
          <w:rFonts w:ascii="Gisha" w:hAnsi="Gisha" w:cs="Gisha" w:hint="cs"/>
          <w:sz w:val="24"/>
          <w:szCs w:val="24"/>
          <w:rtl/>
        </w:rPr>
        <w:t xml:space="preserve"> ללוח</w:t>
      </w:r>
    </w:p>
    <w:p w14:paraId="72D920BC" w14:textId="2C8A23F9" w:rsidR="0006595C" w:rsidRPr="006A5A0F" w:rsidRDefault="0006595C" w:rsidP="006A5A0F">
      <w:pPr>
        <w:pStyle w:val="a3"/>
        <w:numPr>
          <w:ilvl w:val="0"/>
          <w:numId w:val="1"/>
        </w:numPr>
        <w:spacing w:after="0" w:line="360" w:lineRule="auto"/>
        <w:rPr>
          <w:rFonts w:ascii="Gisha" w:hAnsi="Gisha" w:cs="Gisha"/>
          <w:sz w:val="24"/>
          <w:szCs w:val="24"/>
        </w:rPr>
      </w:pPr>
      <w:r>
        <w:rPr>
          <w:rFonts w:ascii="Gisha" w:hAnsi="Gisha" w:cs="Gisha" w:hint="cs"/>
          <w:sz w:val="24"/>
          <w:szCs w:val="24"/>
          <w:rtl/>
        </w:rPr>
        <w:t>פנקס וכלי כתיבה לכל חניך</w:t>
      </w:r>
    </w:p>
    <w:p w14:paraId="2158DBE1" w14:textId="77777777" w:rsidR="003D4303" w:rsidRPr="009A73AC" w:rsidRDefault="003D4303" w:rsidP="009A73AC">
      <w:pPr>
        <w:spacing w:line="360" w:lineRule="auto"/>
        <w:rPr>
          <w:rFonts w:ascii="Gisha" w:eastAsia="Times New Roman" w:hAnsi="Gisha" w:cs="Gisha"/>
          <w:b/>
          <w:bCs/>
          <w:color w:val="9BBB59"/>
          <w:sz w:val="28"/>
          <w:szCs w:val="28"/>
          <w:rtl/>
        </w:rPr>
      </w:pPr>
    </w:p>
    <w:p w14:paraId="68F7FEB5" w14:textId="5ED9B12D" w:rsidR="00AD1D40" w:rsidRPr="009A73AC" w:rsidRDefault="006A5A0F" w:rsidP="009A73AC">
      <w:pPr>
        <w:spacing w:line="360" w:lineRule="auto"/>
        <w:rPr>
          <w:rFonts w:ascii="Gisha" w:eastAsia="Times New Roman" w:hAnsi="Gisha" w:cs="Gisha"/>
          <w:b/>
          <w:bCs/>
          <w:color w:val="9BBB59"/>
          <w:sz w:val="28"/>
          <w:szCs w:val="28"/>
          <w:rtl/>
        </w:rPr>
      </w:pPr>
      <w:r>
        <w:rPr>
          <w:rFonts w:ascii="Gisha" w:eastAsia="Times New Roman" w:hAnsi="Gisha" w:cs="Gisha" w:hint="cs"/>
          <w:b/>
          <w:bCs/>
          <w:color w:val="9BBB59"/>
          <w:sz w:val="28"/>
          <w:szCs w:val="28"/>
          <w:rtl/>
        </w:rPr>
        <w:t>מטרות</w:t>
      </w:r>
    </w:p>
    <w:p w14:paraId="52E0FF42" w14:textId="2DC6A56D" w:rsidR="009A73AC" w:rsidRPr="00AD14A2" w:rsidRDefault="0017531D" w:rsidP="006A5A0F">
      <w:pPr>
        <w:pStyle w:val="a3"/>
        <w:numPr>
          <w:ilvl w:val="0"/>
          <w:numId w:val="11"/>
        </w:numPr>
        <w:spacing w:line="360" w:lineRule="auto"/>
        <w:rPr>
          <w:rFonts w:ascii="Gisha" w:hAnsi="Gisha" w:cs="Gisha"/>
          <w:b/>
          <w:bCs/>
          <w:color w:val="0070C0"/>
        </w:rPr>
      </w:pPr>
      <w:r w:rsidRPr="009A73AC">
        <w:rPr>
          <w:rFonts w:ascii="Gisha" w:hAnsi="Gisha" w:cs="Gisha"/>
          <w:rtl/>
        </w:rPr>
        <w:t>לעורר שיח</w:t>
      </w:r>
      <w:r w:rsidR="006A5A0F">
        <w:rPr>
          <w:rFonts w:ascii="Gisha" w:hAnsi="Gisha" w:cs="Gisha" w:hint="cs"/>
          <w:rtl/>
        </w:rPr>
        <w:t xml:space="preserve"> על המתח בין </w:t>
      </w:r>
      <w:r w:rsidR="006A5A0F" w:rsidRPr="00042424">
        <w:rPr>
          <w:rFonts w:ascii="Gisha" w:hAnsi="Gisha" w:cs="Gisha" w:hint="cs"/>
          <w:b/>
          <w:bCs/>
          <w:color w:val="0070C0"/>
          <w:rtl/>
        </w:rPr>
        <w:t xml:space="preserve">גורל </w:t>
      </w:r>
      <w:r w:rsidR="006A5A0F" w:rsidRPr="00042424">
        <w:rPr>
          <w:rFonts w:ascii="Gisha" w:hAnsi="Gisha" w:cs="Gisha"/>
          <w:b/>
          <w:bCs/>
          <w:color w:val="0070C0"/>
          <w:rtl/>
        </w:rPr>
        <w:t>–</w:t>
      </w:r>
      <w:r w:rsidR="006A5A0F" w:rsidRPr="00042424">
        <w:rPr>
          <w:rFonts w:ascii="Gisha" w:hAnsi="Gisha" w:cs="Gisha" w:hint="cs"/>
          <w:b/>
          <w:bCs/>
          <w:color w:val="0070C0"/>
          <w:rtl/>
        </w:rPr>
        <w:t xml:space="preserve"> "</w:t>
      </w:r>
      <w:proofErr w:type="spellStart"/>
      <w:r w:rsidR="006A5A0F" w:rsidRPr="00042424">
        <w:rPr>
          <w:rFonts w:ascii="Gisha" w:hAnsi="Gisha" w:cs="Gisha" w:hint="cs"/>
          <w:b/>
          <w:bCs/>
          <w:color w:val="0070C0"/>
          <w:rtl/>
        </w:rPr>
        <w:t>הכל</w:t>
      </w:r>
      <w:proofErr w:type="spellEnd"/>
      <w:r w:rsidR="006A5A0F" w:rsidRPr="00042424">
        <w:rPr>
          <w:rFonts w:ascii="Gisha" w:hAnsi="Gisha" w:cs="Gisha" w:hint="cs"/>
          <w:b/>
          <w:bCs/>
          <w:color w:val="0070C0"/>
          <w:rtl/>
        </w:rPr>
        <w:t xml:space="preserve"> צפוי"</w:t>
      </w:r>
      <w:r w:rsidR="00AD14A2" w:rsidRPr="00042424">
        <w:rPr>
          <w:rFonts w:ascii="Gisha" w:hAnsi="Gisha" w:cs="Gisha" w:hint="cs"/>
          <w:b/>
          <w:bCs/>
          <w:color w:val="0070C0"/>
          <w:rtl/>
        </w:rPr>
        <w:t xml:space="preserve">, </w:t>
      </w:r>
      <w:proofErr w:type="spellStart"/>
      <w:r w:rsidR="00AD14A2" w:rsidRPr="00042424">
        <w:rPr>
          <w:rFonts w:ascii="Gisha" w:hAnsi="Gisha" w:cs="Gisha" w:hint="cs"/>
          <w:b/>
          <w:bCs/>
          <w:color w:val="0070C0"/>
          <w:rtl/>
        </w:rPr>
        <w:t>הכל</w:t>
      </w:r>
      <w:proofErr w:type="spellEnd"/>
      <w:r w:rsidR="00AD14A2" w:rsidRPr="00042424">
        <w:rPr>
          <w:rFonts w:ascii="Gisha" w:hAnsi="Gisha" w:cs="Gisha" w:hint="cs"/>
          <w:b/>
          <w:bCs/>
          <w:color w:val="0070C0"/>
          <w:rtl/>
        </w:rPr>
        <w:t xml:space="preserve"> </w:t>
      </w:r>
      <w:r w:rsidR="006A5A0F" w:rsidRPr="00042424">
        <w:rPr>
          <w:rFonts w:ascii="Gisha" w:hAnsi="Gisha" w:cs="Gisha" w:hint="cs"/>
          <w:b/>
          <w:bCs/>
          <w:color w:val="0070C0"/>
          <w:rtl/>
        </w:rPr>
        <w:t>קבוע</w:t>
      </w:r>
      <w:r w:rsidR="00AD14A2" w:rsidRPr="00042424">
        <w:rPr>
          <w:rFonts w:ascii="Gisha" w:hAnsi="Gisha" w:cs="Gisha" w:hint="cs"/>
          <w:b/>
          <w:bCs/>
          <w:color w:val="0070C0"/>
          <w:rtl/>
        </w:rPr>
        <w:t xml:space="preserve"> מראש</w:t>
      </w:r>
      <w:r w:rsidR="006A5A0F" w:rsidRPr="00042424">
        <w:rPr>
          <w:rFonts w:ascii="Gisha" w:hAnsi="Gisha" w:cs="Gisha" w:hint="cs"/>
          <w:b/>
          <w:bCs/>
          <w:color w:val="0070C0"/>
          <w:rtl/>
        </w:rPr>
        <w:t xml:space="preserve"> </w:t>
      </w:r>
      <w:r w:rsidR="006A5A0F" w:rsidRPr="00042424">
        <w:rPr>
          <w:rFonts w:ascii="Gisha" w:hAnsi="Gisha" w:cs="Gisha"/>
          <w:b/>
          <w:bCs/>
          <w:color w:val="0070C0"/>
          <w:rtl/>
        </w:rPr>
        <w:t>–</w:t>
      </w:r>
      <w:r w:rsidR="006A5A0F" w:rsidRPr="00042424">
        <w:rPr>
          <w:rFonts w:ascii="Gisha" w:hAnsi="Gisha" w:cs="Gisha" w:hint="cs"/>
          <w:b/>
          <w:bCs/>
          <w:color w:val="0070C0"/>
          <w:rtl/>
        </w:rPr>
        <w:t xml:space="preserve"> </w:t>
      </w:r>
      <w:proofErr w:type="spellStart"/>
      <w:r w:rsidR="00AD14A2" w:rsidRPr="00042424">
        <w:rPr>
          <w:rFonts w:ascii="Gisha" w:hAnsi="Gisha" w:cs="Gisha" w:hint="cs"/>
          <w:b/>
          <w:bCs/>
          <w:color w:val="0070C0"/>
          <w:rtl/>
        </w:rPr>
        <w:t>הכל</w:t>
      </w:r>
      <w:proofErr w:type="spellEnd"/>
      <w:r w:rsidR="00AD14A2" w:rsidRPr="00042424">
        <w:rPr>
          <w:rFonts w:ascii="Gisha" w:hAnsi="Gisha" w:cs="Gisha" w:hint="cs"/>
          <w:b/>
          <w:bCs/>
          <w:color w:val="0070C0"/>
          <w:rtl/>
        </w:rPr>
        <w:t xml:space="preserve"> </w:t>
      </w:r>
      <w:r w:rsidR="006A5A0F" w:rsidRPr="00042424">
        <w:rPr>
          <w:rFonts w:ascii="Gisha" w:hAnsi="Gisha" w:cs="Gisha" w:hint="cs"/>
          <w:b/>
          <w:bCs/>
          <w:color w:val="0070C0"/>
          <w:rtl/>
        </w:rPr>
        <w:t>מכתוב</w:t>
      </w:r>
      <w:r w:rsidR="006A5A0F" w:rsidRPr="00AD14A2">
        <w:rPr>
          <w:rFonts w:ascii="Gisha" w:hAnsi="Gisha" w:cs="Gisha" w:hint="cs"/>
          <w:b/>
          <w:bCs/>
          <w:color w:val="E36C0A" w:themeColor="accent6" w:themeShade="BF"/>
          <w:rtl/>
        </w:rPr>
        <w:t xml:space="preserve"> </w:t>
      </w:r>
      <w:r w:rsidR="006A5A0F">
        <w:rPr>
          <w:rFonts w:ascii="Gisha" w:hAnsi="Gisha" w:cs="Gisha" w:hint="cs"/>
          <w:rtl/>
        </w:rPr>
        <w:t xml:space="preserve">לבין </w:t>
      </w:r>
      <w:r w:rsidR="006A5A0F" w:rsidRPr="00AD14A2">
        <w:rPr>
          <w:rFonts w:ascii="Gisha" w:hAnsi="Gisha" w:cs="Gisha" w:hint="cs"/>
          <w:b/>
          <w:bCs/>
          <w:color w:val="0070C0"/>
          <w:rtl/>
        </w:rPr>
        <w:t xml:space="preserve">היכולת שלנו להשפיע על המציאות </w:t>
      </w:r>
      <w:r w:rsidR="006A5A0F" w:rsidRPr="00AD14A2">
        <w:rPr>
          <w:rFonts w:ascii="Gisha" w:hAnsi="Gisha" w:cs="Gisha"/>
          <w:b/>
          <w:bCs/>
          <w:color w:val="0070C0"/>
          <w:rtl/>
        </w:rPr>
        <w:t>–</w:t>
      </w:r>
      <w:r w:rsidR="006A5A0F" w:rsidRPr="00AD14A2">
        <w:rPr>
          <w:rFonts w:ascii="Gisha" w:hAnsi="Gisha" w:cs="Gisha" w:hint="cs"/>
          <w:b/>
          <w:bCs/>
          <w:color w:val="0070C0"/>
          <w:rtl/>
        </w:rPr>
        <w:t xml:space="preserve"> "הרשות נתונה"</w:t>
      </w:r>
      <w:r w:rsidR="00042424" w:rsidRPr="00042424">
        <w:rPr>
          <w:rFonts w:ascii="Gisha" w:hAnsi="Gisha" w:cs="Gisha" w:hint="cs"/>
          <w:rtl/>
        </w:rPr>
        <w:t>.</w:t>
      </w:r>
    </w:p>
    <w:p w14:paraId="646B8AB9" w14:textId="0B92CE45" w:rsidR="006A5A0F" w:rsidRPr="009A73AC" w:rsidRDefault="006A5A0F" w:rsidP="006A5A0F">
      <w:pPr>
        <w:pStyle w:val="a3"/>
        <w:numPr>
          <w:ilvl w:val="0"/>
          <w:numId w:val="11"/>
        </w:numPr>
        <w:spacing w:line="360" w:lineRule="auto"/>
        <w:rPr>
          <w:rFonts w:ascii="Gisha" w:hAnsi="Gisha" w:cs="Gisha"/>
          <w:rtl/>
        </w:rPr>
      </w:pPr>
      <w:r w:rsidRPr="00AD14A2">
        <w:rPr>
          <w:rFonts w:ascii="Gisha" w:hAnsi="Gisha" w:cs="Gisha" w:hint="cs"/>
          <w:b/>
          <w:bCs/>
          <w:rtl/>
        </w:rPr>
        <w:t xml:space="preserve">לחשוב </w:t>
      </w:r>
      <w:r w:rsidR="00AD14A2">
        <w:rPr>
          <w:rFonts w:ascii="Gisha" w:hAnsi="Gisha" w:cs="Gisha" w:hint="cs"/>
          <w:b/>
          <w:bCs/>
          <w:rtl/>
        </w:rPr>
        <w:t>ולהעלות הצעות</w:t>
      </w:r>
      <w:r w:rsidRPr="00AD14A2">
        <w:rPr>
          <w:rFonts w:ascii="Gisha" w:hAnsi="Gisha" w:cs="Gisha" w:hint="cs"/>
          <w:b/>
          <w:bCs/>
          <w:rtl/>
        </w:rPr>
        <w:t xml:space="preserve"> מעשי</w:t>
      </w:r>
      <w:r w:rsidR="00AD14A2">
        <w:rPr>
          <w:rFonts w:ascii="Gisha" w:hAnsi="Gisha" w:cs="Gisha" w:hint="cs"/>
          <w:b/>
          <w:bCs/>
          <w:rtl/>
        </w:rPr>
        <w:t>ות</w:t>
      </w:r>
      <w:r>
        <w:rPr>
          <w:rFonts w:ascii="Gisha" w:hAnsi="Gisha" w:cs="Gisha" w:hint="cs"/>
          <w:rtl/>
        </w:rPr>
        <w:t xml:space="preserve"> על מה זה </w:t>
      </w:r>
      <w:r w:rsidR="00042424">
        <w:rPr>
          <w:rFonts w:ascii="Gisha" w:hAnsi="Gisha" w:cs="Gisha" w:hint="cs"/>
          <w:rtl/>
        </w:rPr>
        <w:t xml:space="preserve">צדקה </w:t>
      </w:r>
      <w:r>
        <w:rPr>
          <w:rFonts w:ascii="Gisha" w:hAnsi="Gisha" w:cs="Gisha" w:hint="cs"/>
          <w:rtl/>
        </w:rPr>
        <w:t xml:space="preserve">ואיך עושים צדקה במציאות שלנו </w:t>
      </w:r>
      <w:proofErr w:type="spellStart"/>
      <w:r>
        <w:rPr>
          <w:rFonts w:ascii="Gisha" w:hAnsi="Gisha" w:cs="Gisha" w:hint="cs"/>
          <w:rtl/>
        </w:rPr>
        <w:t>בפנימיה</w:t>
      </w:r>
      <w:proofErr w:type="spellEnd"/>
      <w:r>
        <w:rPr>
          <w:rFonts w:ascii="Gisha" w:hAnsi="Gisha" w:cs="Gisha" w:hint="cs"/>
          <w:rtl/>
        </w:rPr>
        <w:t xml:space="preserve"> ב</w:t>
      </w:r>
      <w:r w:rsidR="00254518">
        <w:rPr>
          <w:rFonts w:ascii="Gisha" w:hAnsi="Gisha" w:cs="Gisha" w:hint="cs"/>
          <w:rtl/>
        </w:rPr>
        <w:t>תקופת ההתמודדות עם ה</w:t>
      </w:r>
      <w:r>
        <w:rPr>
          <w:rFonts w:ascii="Gisha" w:hAnsi="Gisha" w:cs="Gisha" w:hint="cs"/>
          <w:rtl/>
        </w:rPr>
        <w:t>קורונה.</w:t>
      </w:r>
    </w:p>
    <w:p w14:paraId="004B8DAE" w14:textId="43B58C10" w:rsidR="009D77D6" w:rsidRDefault="00254518" w:rsidP="009A73AC">
      <w:pPr>
        <w:spacing w:line="360" w:lineRule="auto"/>
        <w:rPr>
          <w:rFonts w:ascii="Gisha" w:eastAsia="Times New Roman" w:hAnsi="Gisha" w:cs="Gisha"/>
          <w:b/>
          <w:bCs/>
          <w:color w:val="9BBB59"/>
          <w:sz w:val="28"/>
          <w:szCs w:val="28"/>
          <w:rtl/>
        </w:rPr>
      </w:pPr>
      <w:r>
        <w:rPr>
          <w:rFonts w:ascii="Gisha" w:eastAsia="Times New Roman" w:hAnsi="Gisha" w:cs="Gisha" w:hint="cs"/>
          <w:b/>
          <w:bCs/>
          <w:color w:val="9BBB59"/>
          <w:sz w:val="28"/>
          <w:szCs w:val="28"/>
          <w:rtl/>
        </w:rPr>
        <w:t>הצעה:</w:t>
      </w:r>
    </w:p>
    <w:p w14:paraId="26CB0F5D" w14:textId="700705BF" w:rsidR="00254518" w:rsidRPr="00254518" w:rsidRDefault="00254518" w:rsidP="009A73AC">
      <w:pPr>
        <w:spacing w:line="360" w:lineRule="auto"/>
        <w:rPr>
          <w:rFonts w:ascii="Gisha" w:hAnsi="Gisha" w:cs="Gisha"/>
          <w:rtl/>
        </w:rPr>
      </w:pPr>
      <w:r w:rsidRPr="00254518">
        <w:rPr>
          <w:rFonts w:ascii="Gisha" w:hAnsi="Gisha" w:cs="Gisha" w:hint="cs"/>
          <w:rtl/>
        </w:rPr>
        <w:t xml:space="preserve">לפני שמתחילים אפשר לתת לחניכים להציע שיר מקפיץ ולרקוד קצת </w:t>
      </w:r>
      <w:r>
        <w:rPr>
          <w:rFonts w:ascii="Gisha" w:hAnsi="Gisha" w:cs="Gisha" w:hint="cs"/>
          <w:rtl/>
        </w:rPr>
        <w:t>כדי לשחרר מתחים ולהתחיל באנרגיות קלילות...</w:t>
      </w:r>
    </w:p>
    <w:p w14:paraId="12C730E3" w14:textId="1DB9BAF4" w:rsidR="00CD2F22" w:rsidRPr="009A73AC" w:rsidRDefault="00254518" w:rsidP="009A73AC">
      <w:pPr>
        <w:spacing w:line="360" w:lineRule="auto"/>
        <w:rPr>
          <w:rFonts w:ascii="Gisha" w:eastAsia="Times New Roman" w:hAnsi="Gisha" w:cs="Gisha"/>
          <w:b/>
          <w:bCs/>
          <w:color w:val="9BBB59"/>
          <w:sz w:val="28"/>
          <w:szCs w:val="28"/>
          <w:rtl/>
        </w:rPr>
      </w:pPr>
      <w:r>
        <w:rPr>
          <w:rFonts w:ascii="Gisha" w:eastAsia="Times New Roman" w:hAnsi="Gisha" w:cs="Gisha" w:hint="cs"/>
          <w:b/>
          <w:bCs/>
          <w:color w:val="9BBB59"/>
          <w:sz w:val="28"/>
          <w:szCs w:val="28"/>
          <w:rtl/>
        </w:rPr>
        <w:t>פתיחה:</w:t>
      </w:r>
      <w:r w:rsidR="00CD2F22" w:rsidRPr="009A73AC">
        <w:rPr>
          <w:rFonts w:ascii="Gisha" w:eastAsia="Times New Roman" w:hAnsi="Gisha" w:cs="Gisha"/>
          <w:b/>
          <w:bCs/>
          <w:color w:val="9BBB59"/>
          <w:sz w:val="28"/>
          <w:szCs w:val="28"/>
          <w:rtl/>
        </w:rPr>
        <w:t xml:space="preserve"> </w:t>
      </w:r>
    </w:p>
    <w:p w14:paraId="5D719C53" w14:textId="2E3D43B4" w:rsidR="00254518" w:rsidRDefault="00254518" w:rsidP="009A73AC">
      <w:pPr>
        <w:autoSpaceDE w:val="0"/>
        <w:autoSpaceDN w:val="0"/>
        <w:adjustRightInd w:val="0"/>
        <w:spacing w:after="0" w:line="360" w:lineRule="auto"/>
        <w:rPr>
          <w:rFonts w:ascii="Gisha" w:hAnsi="Gisha" w:cs="Gisha"/>
          <w:rtl/>
        </w:rPr>
      </w:pPr>
      <w:bookmarkStart w:id="0" w:name="_MailAutoSig"/>
      <w:r>
        <w:rPr>
          <w:rFonts w:ascii="Gisha" w:hAnsi="Gisha" w:cs="Gisha" w:hint="cs"/>
          <w:rtl/>
        </w:rPr>
        <w:t xml:space="preserve">סבב: </w:t>
      </w:r>
      <w:r w:rsidRPr="00254518">
        <w:rPr>
          <w:rFonts w:ascii="Gisha" w:hAnsi="Gisha" w:cs="Gisha"/>
          <w:rtl/>
        </w:rPr>
        <w:t xml:space="preserve">איזה מזל אני? כל חניך </w:t>
      </w:r>
      <w:r>
        <w:rPr>
          <w:rFonts w:ascii="Gisha" w:hAnsi="Gisha" w:cs="Gisha" w:hint="cs"/>
          <w:rtl/>
        </w:rPr>
        <w:t>משתף מתי נולד ואיזה מזל הוא, האם קורא/מאמין באס</w:t>
      </w:r>
      <w:r w:rsidR="008266D7">
        <w:rPr>
          <w:rFonts w:ascii="Gisha" w:hAnsi="Gisha" w:cs="Gisha" w:hint="cs"/>
          <w:rtl/>
        </w:rPr>
        <w:t>טרולוגיה.</w:t>
      </w:r>
    </w:p>
    <w:p w14:paraId="56C2495C" w14:textId="148FA0E1" w:rsidR="008266D7" w:rsidRDefault="00AD14A2" w:rsidP="009A73AC">
      <w:pPr>
        <w:autoSpaceDE w:val="0"/>
        <w:autoSpaceDN w:val="0"/>
        <w:adjustRightInd w:val="0"/>
        <w:spacing w:after="0" w:line="360" w:lineRule="auto"/>
        <w:rPr>
          <w:rFonts w:ascii="Gisha" w:hAnsi="Gisha" w:cs="Gisha"/>
          <w:rtl/>
        </w:rPr>
      </w:pPr>
      <w:r>
        <w:rPr>
          <w:rFonts w:ascii="Gisha" w:hAnsi="Gisha" w:cs="Gisha" w:hint="cs"/>
          <w:rtl/>
        </w:rPr>
        <w:t xml:space="preserve">אחרי הסבב </w:t>
      </w:r>
      <w:r w:rsidR="008266D7">
        <w:rPr>
          <w:rFonts w:ascii="Gisha" w:hAnsi="Gisha" w:cs="Gisha" w:hint="cs"/>
          <w:rtl/>
        </w:rPr>
        <w:t xml:space="preserve">כל אחד </w:t>
      </w:r>
      <w:r w:rsidR="00254518" w:rsidRPr="00254518">
        <w:rPr>
          <w:rFonts w:ascii="Gisha" w:hAnsi="Gisha" w:cs="Gisha"/>
          <w:rtl/>
        </w:rPr>
        <w:t>נכנס להסבר</w:t>
      </w:r>
      <w:r>
        <w:rPr>
          <w:rFonts w:ascii="Gisha" w:hAnsi="Gisha" w:cs="Gisha" w:hint="cs"/>
          <w:rtl/>
        </w:rPr>
        <w:t xml:space="preserve"> שהדפסנו מראש </w:t>
      </w:r>
      <w:r w:rsidR="008266D7">
        <w:rPr>
          <w:rFonts w:ascii="Gisha" w:hAnsi="Gisha" w:cs="Gisha" w:hint="cs"/>
          <w:rtl/>
        </w:rPr>
        <w:t xml:space="preserve">על המזל שלו או </w:t>
      </w:r>
      <w:hyperlink r:id="rId10" w:history="1">
        <w:r w:rsidR="008266D7" w:rsidRPr="008C60B3">
          <w:rPr>
            <w:rStyle w:val="Hyperlink"/>
            <w:rFonts w:ascii="Gisha" w:hAnsi="Gisha" w:cs="Gisha" w:hint="cs"/>
            <w:szCs w:val="22"/>
            <w:rtl/>
          </w:rPr>
          <w:t xml:space="preserve">לאסטרולוגיה </w:t>
        </w:r>
        <w:r w:rsidR="008C60B3" w:rsidRPr="008C60B3">
          <w:rPr>
            <w:rStyle w:val="Hyperlink"/>
            <w:rFonts w:ascii="Gisha" w:hAnsi="Gisha" w:cs="Gisha" w:hint="cs"/>
            <w:szCs w:val="22"/>
            <w:rtl/>
          </w:rPr>
          <w:t>באינטרנט</w:t>
        </w:r>
      </w:hyperlink>
      <w:r w:rsidR="008266D7">
        <w:rPr>
          <w:rFonts w:ascii="Gisha" w:hAnsi="Gisha" w:cs="Gisha" w:hint="cs"/>
          <w:rtl/>
        </w:rPr>
        <w:t>.</w:t>
      </w:r>
      <w:r>
        <w:rPr>
          <w:rFonts w:ascii="Gisha" w:hAnsi="Gisha" w:cs="Gisha" w:hint="cs"/>
          <w:rtl/>
        </w:rPr>
        <w:t xml:space="preserve"> </w:t>
      </w:r>
    </w:p>
    <w:p w14:paraId="6D9E20B8" w14:textId="3D19AC99" w:rsidR="009A73AC" w:rsidRPr="009A73AC" w:rsidRDefault="008C60B3" w:rsidP="009A73AC">
      <w:pPr>
        <w:autoSpaceDE w:val="0"/>
        <w:autoSpaceDN w:val="0"/>
        <w:adjustRightInd w:val="0"/>
        <w:spacing w:after="0" w:line="360" w:lineRule="auto"/>
        <w:rPr>
          <w:rFonts w:ascii="Gisha" w:eastAsia="Times New Roman" w:hAnsi="Gisha" w:cs="Gisha"/>
          <w:b/>
          <w:bCs/>
          <w:color w:val="9BBB59"/>
          <w:sz w:val="28"/>
          <w:szCs w:val="28"/>
          <w:rtl/>
        </w:rPr>
      </w:pPr>
      <w:r>
        <w:rPr>
          <w:rFonts w:ascii="Gisha" w:hAnsi="Gisha" w:cs="Gisha" w:hint="cs"/>
          <w:rtl/>
        </w:rPr>
        <w:t>ו</w:t>
      </w:r>
      <w:r w:rsidR="00254518" w:rsidRPr="00254518">
        <w:rPr>
          <w:rFonts w:ascii="Gisha" w:hAnsi="Gisha" w:cs="Gisha"/>
          <w:rtl/>
        </w:rPr>
        <w:t xml:space="preserve">משתף את כולנו מה </w:t>
      </w:r>
      <w:r>
        <w:rPr>
          <w:rFonts w:ascii="Gisha" w:hAnsi="Gisha" w:cs="Gisha" w:hint="cs"/>
          <w:rtl/>
        </w:rPr>
        <w:t>ה</w:t>
      </w:r>
      <w:r w:rsidR="00254518" w:rsidRPr="00254518">
        <w:rPr>
          <w:rFonts w:ascii="Gisha" w:hAnsi="Gisha" w:cs="Gisha"/>
          <w:rtl/>
        </w:rPr>
        <w:t>תאים ומשקף משהו אצלו ומה ממש לא קשור אליו....</w:t>
      </w:r>
    </w:p>
    <w:p w14:paraId="2CE3CB01" w14:textId="77777777" w:rsidR="009A73AC" w:rsidRPr="009A73AC" w:rsidRDefault="009A73AC" w:rsidP="009A73AC">
      <w:pPr>
        <w:autoSpaceDE w:val="0"/>
        <w:autoSpaceDN w:val="0"/>
        <w:adjustRightInd w:val="0"/>
        <w:spacing w:after="0" w:line="360" w:lineRule="auto"/>
        <w:rPr>
          <w:rFonts w:ascii="Gisha" w:eastAsia="Times New Roman" w:hAnsi="Gisha" w:cs="Gisha"/>
          <w:b/>
          <w:bCs/>
          <w:color w:val="9BBB59"/>
          <w:sz w:val="28"/>
          <w:szCs w:val="28"/>
          <w:rtl/>
        </w:rPr>
      </w:pPr>
    </w:p>
    <w:p w14:paraId="5D9DB38E" w14:textId="31BEC942" w:rsidR="009A73AC" w:rsidRPr="009A73AC" w:rsidRDefault="00AD1D40" w:rsidP="009A73AC">
      <w:pPr>
        <w:autoSpaceDE w:val="0"/>
        <w:autoSpaceDN w:val="0"/>
        <w:adjustRightInd w:val="0"/>
        <w:spacing w:after="0" w:line="360" w:lineRule="auto"/>
        <w:rPr>
          <w:rFonts w:ascii="Gisha" w:eastAsia="Times New Roman" w:hAnsi="Gisha" w:cs="Gisha"/>
          <w:b/>
          <w:bCs/>
          <w:color w:val="9BBB59"/>
          <w:sz w:val="28"/>
          <w:szCs w:val="28"/>
          <w:rtl/>
        </w:rPr>
      </w:pPr>
      <w:r w:rsidRPr="009A73AC">
        <w:rPr>
          <w:rFonts w:ascii="Gisha" w:eastAsia="Times New Roman" w:hAnsi="Gisha" w:cs="Gisha"/>
          <w:b/>
          <w:bCs/>
          <w:color w:val="9BBB59"/>
          <w:sz w:val="28"/>
          <w:szCs w:val="28"/>
          <w:rtl/>
        </w:rPr>
        <w:t>ש</w:t>
      </w:r>
      <w:r w:rsidR="00CD2F22" w:rsidRPr="009A73AC">
        <w:rPr>
          <w:rFonts w:ascii="Gisha" w:eastAsia="Times New Roman" w:hAnsi="Gisha" w:cs="Gisha"/>
          <w:b/>
          <w:bCs/>
          <w:color w:val="9BBB59"/>
          <w:sz w:val="28"/>
          <w:szCs w:val="28"/>
          <w:rtl/>
        </w:rPr>
        <w:t>אלות לדיון</w:t>
      </w:r>
      <w:r w:rsidR="00942424" w:rsidRPr="009A73AC">
        <w:rPr>
          <w:rFonts w:ascii="Gisha" w:eastAsia="Times New Roman" w:hAnsi="Gisha" w:cs="Gisha"/>
          <w:b/>
          <w:bCs/>
          <w:color w:val="9BBB59"/>
          <w:sz w:val="28"/>
          <w:szCs w:val="28"/>
          <w:rtl/>
        </w:rPr>
        <w:t xml:space="preserve"> ועיבוד</w:t>
      </w:r>
      <w:r w:rsidR="00CD2F22" w:rsidRPr="009A73AC">
        <w:rPr>
          <w:rFonts w:ascii="Gisha" w:eastAsia="Times New Roman" w:hAnsi="Gisha" w:cs="Gisha"/>
          <w:b/>
          <w:bCs/>
          <w:color w:val="9BBB59"/>
          <w:sz w:val="28"/>
          <w:szCs w:val="28"/>
          <w:rtl/>
        </w:rPr>
        <w:t>:</w:t>
      </w:r>
    </w:p>
    <w:p w14:paraId="4BFAD697" w14:textId="77777777" w:rsidR="008C60B3" w:rsidRPr="008B3CAE" w:rsidRDefault="008C60B3" w:rsidP="009A73AC">
      <w:pPr>
        <w:spacing w:line="360" w:lineRule="auto"/>
        <w:rPr>
          <w:rFonts w:ascii="Gisha" w:hAnsi="Gisha" w:cs="Gisha"/>
          <w:rtl/>
        </w:rPr>
      </w:pPr>
      <w:r w:rsidRPr="008B3CAE">
        <w:rPr>
          <w:rFonts w:ascii="Gisha" w:hAnsi="Gisha" w:cs="Gisha" w:hint="cs"/>
          <w:rtl/>
        </w:rPr>
        <w:t>מה בהורוסקופ מתאים ומשקף משהו אצלי/שעבר עלי?</w:t>
      </w:r>
    </w:p>
    <w:p w14:paraId="617DCF40" w14:textId="77777777" w:rsidR="008C60B3" w:rsidRPr="008B3CAE" w:rsidRDefault="008C60B3" w:rsidP="009A73AC">
      <w:pPr>
        <w:spacing w:line="360" w:lineRule="auto"/>
        <w:rPr>
          <w:rFonts w:ascii="Gisha" w:hAnsi="Gisha" w:cs="Gisha"/>
          <w:rtl/>
        </w:rPr>
      </w:pPr>
      <w:r w:rsidRPr="008B3CAE">
        <w:rPr>
          <w:rFonts w:ascii="Gisha" w:hAnsi="Gisha" w:cs="Gisha" w:hint="cs"/>
          <w:rtl/>
        </w:rPr>
        <w:t>מה ממש לא קשור למי שאני / מה שקורה אצלי?</w:t>
      </w:r>
    </w:p>
    <w:p w14:paraId="29B31B3A" w14:textId="2DBA6D4A" w:rsidR="00AD1D40" w:rsidRPr="008B3CAE" w:rsidRDefault="008C60B3" w:rsidP="009A73AC">
      <w:pPr>
        <w:spacing w:line="360" w:lineRule="auto"/>
        <w:rPr>
          <w:rFonts w:ascii="Gisha" w:hAnsi="Gisha" w:cs="Gisha"/>
          <w:rtl/>
        </w:rPr>
      </w:pPr>
      <w:r w:rsidRPr="008B3CAE">
        <w:rPr>
          <w:rFonts w:ascii="Gisha" w:hAnsi="Gisha" w:cs="Gisha" w:hint="cs"/>
          <w:rtl/>
        </w:rPr>
        <w:t>מכירים אנשים שמסתכלים בהורוסקופ? מאמינים במזלות? גורל, קריאה בכף יד, ב"מכתוב"?  בלי שיפוטיות מה דעתנו? מה היתרונות והחסרונות באמונה בגורל?</w:t>
      </w:r>
    </w:p>
    <w:p w14:paraId="63FF8646" w14:textId="77777777" w:rsidR="008C60B3" w:rsidRPr="008B3CAE" w:rsidRDefault="008C60B3" w:rsidP="009A73AC">
      <w:pPr>
        <w:spacing w:line="360" w:lineRule="auto"/>
        <w:rPr>
          <w:rFonts w:ascii="Gisha" w:hAnsi="Gisha" w:cs="Gisha"/>
        </w:rPr>
      </w:pPr>
    </w:p>
    <w:p w14:paraId="4C19B9F2" w14:textId="76575A4E" w:rsidR="00D075E7" w:rsidRPr="008B3CAE" w:rsidRDefault="00D075E7" w:rsidP="009A73AC">
      <w:pPr>
        <w:pStyle w:val="a3"/>
        <w:autoSpaceDE w:val="0"/>
        <w:autoSpaceDN w:val="0"/>
        <w:adjustRightInd w:val="0"/>
        <w:spacing w:after="0" w:line="360" w:lineRule="auto"/>
        <w:rPr>
          <w:rFonts w:ascii="Gisha" w:eastAsia="Times New Roman" w:hAnsi="Gisha" w:cs="Gisha"/>
          <w:b/>
          <w:bCs/>
          <w:color w:val="9BBB59"/>
          <w:sz w:val="28"/>
          <w:szCs w:val="28"/>
          <w:rtl/>
        </w:rPr>
      </w:pPr>
    </w:p>
    <w:bookmarkEnd w:id="0"/>
    <w:p w14:paraId="3ED394D3" w14:textId="77777777" w:rsidR="00042424" w:rsidRDefault="00042424" w:rsidP="009A73AC">
      <w:pPr>
        <w:spacing w:after="0" w:line="360" w:lineRule="auto"/>
        <w:rPr>
          <w:rFonts w:ascii="Gisha" w:eastAsia="Times New Roman" w:hAnsi="Gisha" w:cs="Gisha"/>
          <w:b/>
          <w:bCs/>
          <w:color w:val="9BBB59"/>
          <w:sz w:val="28"/>
          <w:szCs w:val="28"/>
          <w:rtl/>
        </w:rPr>
      </w:pPr>
      <w:r>
        <w:rPr>
          <w:rFonts w:ascii="Gisha" w:eastAsia="Times New Roman" w:hAnsi="Gisha" w:cs="Gisha" w:hint="cs"/>
          <w:b/>
          <w:bCs/>
          <w:color w:val="9BBB59"/>
          <w:sz w:val="28"/>
          <w:szCs w:val="28"/>
          <w:rtl/>
        </w:rPr>
        <w:t xml:space="preserve">לימוד </w:t>
      </w:r>
      <w:r w:rsidR="008B3CAE">
        <w:rPr>
          <w:rFonts w:ascii="Gisha" w:eastAsia="Times New Roman" w:hAnsi="Gisha" w:cs="Gisha" w:hint="cs"/>
          <w:b/>
          <w:bCs/>
          <w:color w:val="9BBB59"/>
          <w:sz w:val="28"/>
          <w:szCs w:val="28"/>
          <w:rtl/>
        </w:rPr>
        <w:t xml:space="preserve">מדרש </w:t>
      </w:r>
    </w:p>
    <w:p w14:paraId="283B3526" w14:textId="47232BFF" w:rsidR="008B3CAE" w:rsidRPr="008B3CAE" w:rsidRDefault="008B3CAE" w:rsidP="008B3CAE">
      <w:pPr>
        <w:spacing w:after="0" w:line="360" w:lineRule="auto"/>
        <w:rPr>
          <w:rFonts w:ascii="Gisha" w:hAnsi="Gisha" w:cs="Gisha"/>
        </w:rPr>
      </w:pPr>
      <w:r w:rsidRPr="008B3CAE">
        <w:rPr>
          <w:rFonts w:ascii="Gisha" w:hAnsi="Gisha" w:cs="Gisha" w:hint="cs"/>
          <w:rtl/>
        </w:rPr>
        <w:t>רקע למנחה: במדרש שלפנינו מתואר ש</w:t>
      </w:r>
      <w:r w:rsidRPr="008B3CAE">
        <w:rPr>
          <w:rFonts w:ascii="Gisha" w:hAnsi="Gisha" w:cs="Gisha"/>
          <w:rtl/>
        </w:rPr>
        <w:t xml:space="preserve">אסטרולוגים בישרו </w:t>
      </w:r>
      <w:proofErr w:type="spellStart"/>
      <w:r w:rsidRPr="008B3CAE">
        <w:rPr>
          <w:rFonts w:ascii="Gisha" w:hAnsi="Gisha" w:cs="Gisha"/>
          <w:rtl/>
        </w:rPr>
        <w:t>לר</w:t>
      </w:r>
      <w:proofErr w:type="spellEnd"/>
      <w:r w:rsidRPr="008B3CAE">
        <w:rPr>
          <w:rFonts w:ascii="Gisha" w:hAnsi="Gisha" w:cs="Gisha"/>
          <w:rtl/>
        </w:rPr>
        <w:t>' עקיבא, כי אם תתחתן בתו, היא תמות ביום-חופתה מהכשת נחש. ר' עקיבא לא הקל ראש בתחזי</w:t>
      </w:r>
      <w:r w:rsidRPr="008B3CAE">
        <w:rPr>
          <w:rFonts w:ascii="Gisha" w:hAnsi="Gisha" w:cs="Gisha" w:hint="cs"/>
          <w:rtl/>
        </w:rPr>
        <w:t>ת האיומה ה</w:t>
      </w:r>
      <w:r w:rsidRPr="008B3CAE">
        <w:rPr>
          <w:rFonts w:ascii="Gisha" w:hAnsi="Gisha" w:cs="Gisha"/>
          <w:rtl/>
        </w:rPr>
        <w:t>זו, שכן האסטרולוגיה נחשבה בימיו למדע מדויק</w:t>
      </w:r>
      <w:r w:rsidRPr="008B3CAE">
        <w:rPr>
          <w:rFonts w:ascii="Gisha" w:hAnsi="Gisha" w:cs="Gisha"/>
        </w:rPr>
        <w:t>.</w:t>
      </w:r>
    </w:p>
    <w:p w14:paraId="0272BE1D" w14:textId="5D20FF0F" w:rsidR="008B3CAE" w:rsidRPr="008B3CAE" w:rsidRDefault="008B3CAE" w:rsidP="008B3CAE">
      <w:pPr>
        <w:spacing w:after="0" w:line="360" w:lineRule="auto"/>
        <w:rPr>
          <w:rFonts w:ascii="Gisha" w:hAnsi="Gisha" w:cs="Gisha"/>
        </w:rPr>
      </w:pPr>
      <w:r w:rsidRPr="008B3CAE">
        <w:rPr>
          <w:rFonts w:ascii="Gisha" w:hAnsi="Gisha" w:cs="Gisha"/>
          <w:rtl/>
        </w:rPr>
        <w:t xml:space="preserve">תגובתו של ר' עקיבא על הבשורה, ותגובתו, מאוחר יותר, על נס-הצלתה של בתו לאחר היתקלותה בנחש שאמור היה להכישה-למוות, פותחות לנו צוהר מרתק אל אחת מן השאלות </w:t>
      </w:r>
      <w:r w:rsidRPr="008B3CAE">
        <w:rPr>
          <w:rFonts w:ascii="Gisha" w:hAnsi="Gisha" w:cs="Gisha" w:hint="cs"/>
          <w:rtl/>
        </w:rPr>
        <w:t>הקיומיות -</w:t>
      </w:r>
      <w:r w:rsidRPr="008B3CAE">
        <w:rPr>
          <w:rFonts w:ascii="Gisha" w:hAnsi="Gisha" w:cs="Gisha"/>
          <w:rtl/>
        </w:rPr>
        <w:t xml:space="preserve"> המתח בין גזירה לבחירה - בין מה ש"נקבע בגורל" לבין הכרעותיו הרצוניות של האדם</w:t>
      </w:r>
      <w:r w:rsidRPr="008B3CAE">
        <w:rPr>
          <w:rFonts w:ascii="Gisha" w:hAnsi="Gisha" w:cs="Gisha"/>
        </w:rPr>
        <w:t>.</w:t>
      </w:r>
    </w:p>
    <w:p w14:paraId="06F400B5" w14:textId="69237AED" w:rsidR="008B3CAE" w:rsidRDefault="008B3CAE" w:rsidP="008B3CAE">
      <w:pPr>
        <w:spacing w:after="0" w:line="360" w:lineRule="auto"/>
        <w:rPr>
          <w:rFonts w:ascii="Gisha" w:hAnsi="Gisha" w:cs="Gisha"/>
          <w:rtl/>
        </w:rPr>
      </w:pPr>
      <w:r w:rsidRPr="008B3CAE">
        <w:rPr>
          <w:rFonts w:ascii="Gisha" w:hAnsi="Gisha" w:cs="Gisha"/>
          <w:rtl/>
        </w:rPr>
        <w:t xml:space="preserve">מתח זה, שזכה לניסוחו התמציתי </w:t>
      </w:r>
      <w:proofErr w:type="spellStart"/>
      <w:r w:rsidRPr="008B3CAE">
        <w:rPr>
          <w:rFonts w:ascii="Gisha" w:hAnsi="Gisha" w:cs="Gisha" w:hint="cs"/>
          <w:rtl/>
        </w:rPr>
        <w:t>ב</w:t>
      </w:r>
      <w:r w:rsidRPr="008B3CAE">
        <w:rPr>
          <w:rFonts w:ascii="Gisha" w:hAnsi="Gisha" w:cs="Gisha"/>
          <w:rtl/>
        </w:rPr>
        <w:t>אימרת</w:t>
      </w:r>
      <w:proofErr w:type="spellEnd"/>
      <w:r w:rsidRPr="008B3CAE">
        <w:rPr>
          <w:rFonts w:ascii="Gisha" w:hAnsi="Gisha" w:cs="Gisha"/>
          <w:rtl/>
        </w:rPr>
        <w:t xml:space="preserve"> חז"ל "</w:t>
      </w:r>
      <w:proofErr w:type="spellStart"/>
      <w:r w:rsidRPr="008B3CAE">
        <w:rPr>
          <w:rFonts w:ascii="Gisha" w:hAnsi="Gisha" w:cs="Gisha"/>
          <w:rtl/>
        </w:rPr>
        <w:t>הכל</w:t>
      </w:r>
      <w:proofErr w:type="spellEnd"/>
      <w:r w:rsidRPr="008B3CAE">
        <w:rPr>
          <w:rFonts w:ascii="Gisha" w:hAnsi="Gisha" w:cs="Gisha"/>
          <w:rtl/>
        </w:rPr>
        <w:t xml:space="preserve"> צפוי – והרשות נתונה</w:t>
      </w:r>
      <w:r w:rsidRPr="008B3CAE">
        <w:rPr>
          <w:rFonts w:ascii="Gisha" w:hAnsi="Gisha" w:cs="Gisha" w:hint="cs"/>
          <w:rtl/>
        </w:rPr>
        <w:t>" הוא נושא מרתק לדון בו בתקופה זו!</w:t>
      </w:r>
      <w:r>
        <w:rPr>
          <w:rFonts w:ascii="Gisha" w:hAnsi="Gisha" w:cs="Gisha" w:hint="cs"/>
          <w:rtl/>
        </w:rPr>
        <w:t xml:space="preserve"> להעשרה על המדרש הכנסו </w:t>
      </w:r>
      <w:hyperlink r:id="rId11" w:history="1">
        <w:r w:rsidRPr="00042424">
          <w:rPr>
            <w:rStyle w:val="Hyperlink"/>
            <w:rFonts w:ascii="Gisha" w:hAnsi="Gisha" w:cs="Gisha" w:hint="cs"/>
            <w:color w:val="auto"/>
            <w:szCs w:val="22"/>
            <w:rtl/>
          </w:rPr>
          <w:t>לאתר האגדה</w:t>
        </w:r>
      </w:hyperlink>
      <w:r w:rsidR="00042424" w:rsidRPr="00042424">
        <w:rPr>
          <w:rFonts w:ascii="Gisha" w:hAnsi="Gisha" w:cs="Gisha" w:hint="cs"/>
          <w:rtl/>
        </w:rPr>
        <w:t xml:space="preserve"> או ל</w:t>
      </w:r>
      <w:hyperlink r:id="rId12" w:history="1">
        <w:r w:rsidR="00042424" w:rsidRPr="00042424">
          <w:rPr>
            <w:rStyle w:val="Hyperlink"/>
            <w:rFonts w:ascii="Gisha" w:hAnsi="Gisha" w:cs="Gisha" w:hint="cs"/>
            <w:color w:val="auto"/>
            <w:szCs w:val="22"/>
            <w:rtl/>
          </w:rPr>
          <w:t>לב לדעת</w:t>
        </w:r>
      </w:hyperlink>
      <w:r w:rsidR="00042424" w:rsidRPr="00042424">
        <w:rPr>
          <w:rFonts w:ascii="Gisha" w:hAnsi="Gisha" w:cs="Gisha" w:hint="cs"/>
          <w:rtl/>
        </w:rPr>
        <w:t xml:space="preserve">. </w:t>
      </w:r>
    </w:p>
    <w:p w14:paraId="04C2D725" w14:textId="41C456D8" w:rsidR="008B3CAE" w:rsidRDefault="008B3CAE" w:rsidP="008B3CAE">
      <w:pPr>
        <w:spacing w:after="0" w:line="360" w:lineRule="auto"/>
        <w:rPr>
          <w:rFonts w:ascii="Gisha" w:hAnsi="Gisha" w:cs="Gisha"/>
          <w:rtl/>
        </w:rPr>
      </w:pPr>
    </w:p>
    <w:p w14:paraId="58CCDB88" w14:textId="4F41D102" w:rsidR="008B3CAE" w:rsidRPr="008B3CAE" w:rsidRDefault="00703549" w:rsidP="008B3CAE">
      <w:pPr>
        <w:spacing w:after="0" w:line="360" w:lineRule="auto"/>
        <w:rPr>
          <w:rFonts w:ascii="Gisha" w:eastAsia="Times New Roman" w:hAnsi="Gisha" w:cs="Gisha"/>
          <w:b/>
          <w:bCs/>
          <w:color w:val="9BBB59"/>
          <w:sz w:val="28"/>
          <w:szCs w:val="28"/>
        </w:rPr>
      </w:pPr>
      <w:hyperlink r:id="rId13" w:tgtFrame="_blank" w:history="1">
        <w:r w:rsidR="008B3CAE" w:rsidRPr="008B3CAE">
          <w:rPr>
            <w:rFonts w:eastAsia="Times New Roman"/>
            <w:b/>
            <w:bCs/>
            <w:color w:val="9BBB59"/>
            <w:sz w:val="28"/>
            <w:szCs w:val="28"/>
            <w:rtl/>
          </w:rPr>
          <w:t>תלמוד בבלי, מסכת שבת, דף קנו, עמוד ב</w:t>
        </w:r>
      </w:hyperlink>
      <w:r w:rsidR="005732F0">
        <w:rPr>
          <w:rFonts w:ascii="Gisha" w:eastAsia="Times New Roman" w:hAnsi="Gisha" w:cs="Gisha" w:hint="cs"/>
          <w:b/>
          <w:bCs/>
          <w:color w:val="9BBB59"/>
          <w:sz w:val="28"/>
          <w:szCs w:val="28"/>
          <w:rtl/>
        </w:rPr>
        <w:t xml:space="preserve"> (במצגת המדרש "מתורגם")</w:t>
      </w:r>
    </w:p>
    <w:p w14:paraId="579323D7" w14:textId="6F3DC7AF" w:rsidR="008B3CAE" w:rsidRPr="008B3CAE" w:rsidRDefault="008B3CAE" w:rsidP="00042424">
      <w:pPr>
        <w:spacing w:after="0" w:line="360" w:lineRule="auto"/>
        <w:rPr>
          <w:rFonts w:ascii="Gisha" w:hAnsi="Gisha" w:cs="Gisha"/>
          <w:sz w:val="28"/>
          <w:szCs w:val="28"/>
        </w:rPr>
      </w:pPr>
      <w:r w:rsidRPr="008B3CAE">
        <w:rPr>
          <w:rFonts w:ascii="Gisha" w:hAnsi="Gisha" w:cs="Gisha"/>
        </w:rPr>
        <w:t> </w:t>
      </w:r>
      <w:r w:rsidRPr="008B3CAE">
        <w:rPr>
          <w:rFonts w:ascii="Gisha" w:hAnsi="Gisha" w:cs="Gisha"/>
          <w:sz w:val="28"/>
          <w:szCs w:val="28"/>
          <w:rtl/>
        </w:rPr>
        <w:t xml:space="preserve">רַ' עֲקִיבָא </w:t>
      </w:r>
      <w:proofErr w:type="spellStart"/>
      <w:r w:rsidRPr="008B3CAE">
        <w:rPr>
          <w:rFonts w:ascii="Gisha" w:hAnsi="Gisha" w:cs="Gisha"/>
          <w:sz w:val="28"/>
          <w:szCs w:val="28"/>
          <w:rtl/>
        </w:rPr>
        <w:t>הָיְתָה</w:t>
      </w:r>
      <w:proofErr w:type="spellEnd"/>
      <w:r w:rsidRPr="008B3CAE">
        <w:rPr>
          <w:rFonts w:ascii="Gisha" w:hAnsi="Gisha" w:cs="Gisha"/>
          <w:sz w:val="28"/>
          <w:szCs w:val="28"/>
          <w:rtl/>
        </w:rPr>
        <w:t xml:space="preserve"> לוֹ בַּת.</w:t>
      </w:r>
    </w:p>
    <w:p w14:paraId="42D2D47C" w14:textId="77777777"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אָמְרוּ לוֹ </w:t>
      </w:r>
      <w:proofErr w:type="spellStart"/>
      <w:r w:rsidRPr="008B3CAE">
        <w:rPr>
          <w:rFonts w:ascii="Gisha" w:hAnsi="Gisha" w:cs="Gisha"/>
          <w:sz w:val="28"/>
          <w:szCs w:val="28"/>
          <w:rtl/>
        </w:rPr>
        <w:t>הַכַּלְדִּיִּים</w:t>
      </w:r>
      <w:proofErr w:type="spellEnd"/>
      <w:r w:rsidRPr="008B3CAE">
        <w:rPr>
          <w:rFonts w:ascii="Gisha" w:hAnsi="Gisha" w:cs="Gisha"/>
          <w:sz w:val="28"/>
          <w:szCs w:val="28"/>
          <w:rtl/>
        </w:rPr>
        <w:t>: אוֹתוֹ הַיּוֹם שֶׁתִּכָּנֵס לַחֻפָּה יִשְּׁכֶנָּה נָחָשׁ וְתָמוּת.</w:t>
      </w:r>
    </w:p>
    <w:p w14:paraId="2D2E69AC" w14:textId="77777777"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הָיָה מֵצֵר עַל הַדָּבָר הַרְבֵּה.</w:t>
      </w:r>
    </w:p>
    <w:p w14:paraId="6898B00B" w14:textId="0A818AC6" w:rsidR="008B3CAE" w:rsidRPr="008B3CAE" w:rsidRDefault="00062E48" w:rsidP="008B3CAE">
      <w:pPr>
        <w:spacing w:after="0" w:line="360" w:lineRule="auto"/>
        <w:rPr>
          <w:rFonts w:ascii="Gisha" w:hAnsi="Gisha" w:cs="Gisha"/>
          <w:sz w:val="28"/>
          <w:szCs w:val="28"/>
          <w:rtl/>
        </w:rPr>
      </w:pPr>
      <w:r w:rsidRPr="005576A4">
        <w:rPr>
          <w:rFonts w:ascii="Gisha" w:hAnsi="Gisha" w:cs="Gisha"/>
          <w:noProof/>
          <w:rtl/>
        </w:rPr>
        <mc:AlternateContent>
          <mc:Choice Requires="wps">
            <w:drawing>
              <wp:anchor distT="45720" distB="45720" distL="114300" distR="114300" simplePos="0" relativeHeight="251659264" behindDoc="0" locked="0" layoutInCell="1" allowOverlap="1" wp14:anchorId="4E99EF54" wp14:editId="495798A0">
                <wp:simplePos x="0" y="0"/>
                <wp:positionH relativeFrom="column">
                  <wp:posOffset>-872490</wp:posOffset>
                </wp:positionH>
                <wp:positionV relativeFrom="paragraph">
                  <wp:posOffset>321945</wp:posOffset>
                </wp:positionV>
                <wp:extent cx="2360930" cy="1409700"/>
                <wp:effectExtent l="0" t="0" r="2413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9700"/>
                        </a:xfrm>
                        <a:prstGeom prst="rect">
                          <a:avLst/>
                        </a:prstGeom>
                        <a:solidFill>
                          <a:srgbClr val="FFFFFF"/>
                        </a:solidFill>
                        <a:ln w="9525">
                          <a:solidFill>
                            <a:srgbClr val="000000"/>
                          </a:solidFill>
                          <a:miter lim="800000"/>
                          <a:headEnd/>
                          <a:tailEnd/>
                        </a:ln>
                      </wps:spPr>
                      <wps:txbx>
                        <w:txbxContent>
                          <w:p w14:paraId="15C73088" w14:textId="239D835C" w:rsidR="00062E48" w:rsidRDefault="00062E48" w:rsidP="005576A4">
                            <w:pPr>
                              <w:rPr>
                                <w:rtl/>
                              </w:rPr>
                            </w:pPr>
                            <w:proofErr w:type="spellStart"/>
                            <w:r>
                              <w:rPr>
                                <w:rFonts w:hint="cs"/>
                                <w:rtl/>
                              </w:rPr>
                              <w:t>כלדיים</w:t>
                            </w:r>
                            <w:proofErr w:type="spellEnd"/>
                            <w:r>
                              <w:rPr>
                                <w:rFonts w:hint="cs"/>
                                <w:rtl/>
                              </w:rPr>
                              <w:t xml:space="preserve"> </w:t>
                            </w:r>
                            <w:r>
                              <w:rPr>
                                <w:rtl/>
                              </w:rPr>
                              <w:t>–</w:t>
                            </w:r>
                            <w:r>
                              <w:rPr>
                                <w:rFonts w:hint="cs"/>
                                <w:rtl/>
                              </w:rPr>
                              <w:t xml:space="preserve"> אסטרולוגים</w:t>
                            </w:r>
                          </w:p>
                          <w:p w14:paraId="1663771A" w14:textId="6CC51CA9" w:rsidR="005576A4" w:rsidRDefault="00062E48" w:rsidP="005576A4">
                            <w:pPr>
                              <w:rPr>
                                <w:rtl/>
                              </w:rPr>
                            </w:pPr>
                            <w:r>
                              <w:rPr>
                                <w:rFonts w:hint="cs"/>
                                <w:rtl/>
                              </w:rPr>
                              <w:t>מכבנה- סיכה לשיער</w:t>
                            </w:r>
                          </w:p>
                          <w:p w14:paraId="60E98118" w14:textId="5FC3BAE5" w:rsidR="00062E48" w:rsidRDefault="00062E48" w:rsidP="005576A4">
                            <w:pPr>
                              <w:rPr>
                                <w:rtl/>
                              </w:rPr>
                            </w:pPr>
                            <w:r>
                              <w:rPr>
                                <w:rFonts w:hint="cs"/>
                                <w:rtl/>
                              </w:rPr>
                              <w:t>כותל- קיר מאבנים</w:t>
                            </w:r>
                          </w:p>
                          <w:p w14:paraId="72E5C079" w14:textId="44D2D94A" w:rsidR="00062E48" w:rsidRDefault="00062E48" w:rsidP="005576A4">
                            <w:r>
                              <w:rPr>
                                <w:rFonts w:hint="cs"/>
                                <w:rtl/>
                              </w:rPr>
                              <w:t>טרודים-עסוקים</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99EF54" id="_x0000_t202" coordsize="21600,21600" o:spt="202" path="m,l,21600r21600,l21600,xe">
                <v:stroke joinstyle="miter"/>
                <v:path gradientshapeok="t" o:connecttype="rect"/>
              </v:shapetype>
              <v:shape id="תיבת טקסט 2" o:spid="_x0000_s1026" type="#_x0000_t202" style="position:absolute;left:0;text-align:left;margin-left:-68.7pt;margin-top:25.35pt;width:185.9pt;height:111pt;flip:x;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">
                <v:textbox>
                  <w:txbxContent>
                    <w:p w14:paraId="15C73088" w14:textId="239D835C" w:rsidR="00062E48" w:rsidRDefault="00062E48" w:rsidP="005576A4">
                      <w:pPr>
                        <w:rPr>
                          <w:rtl/>
                        </w:rPr>
                      </w:pPr>
                      <w:proofErr w:type="spellStart"/>
                      <w:r>
                        <w:rPr>
                          <w:rFonts w:hint="cs"/>
                          <w:rtl/>
                        </w:rPr>
                        <w:t>כלדיים</w:t>
                      </w:r>
                      <w:proofErr w:type="spellEnd"/>
                      <w:r>
                        <w:rPr>
                          <w:rFonts w:hint="cs"/>
                          <w:rtl/>
                        </w:rPr>
                        <w:t xml:space="preserve"> </w:t>
                      </w:r>
                      <w:r>
                        <w:rPr>
                          <w:rtl/>
                        </w:rPr>
                        <w:t>–</w:t>
                      </w:r>
                      <w:r>
                        <w:rPr>
                          <w:rFonts w:hint="cs"/>
                          <w:rtl/>
                        </w:rPr>
                        <w:t xml:space="preserve"> אסטרולוגים</w:t>
                      </w:r>
                    </w:p>
                    <w:p w14:paraId="1663771A" w14:textId="6CC51CA9" w:rsidR="005576A4" w:rsidRDefault="00062E48" w:rsidP="005576A4">
                      <w:pPr>
                        <w:rPr>
                          <w:rtl/>
                        </w:rPr>
                      </w:pPr>
                      <w:r>
                        <w:rPr>
                          <w:rFonts w:hint="cs"/>
                          <w:rtl/>
                        </w:rPr>
                        <w:t>מכבנה- סיכה לשיער</w:t>
                      </w:r>
                    </w:p>
                    <w:p w14:paraId="60E98118" w14:textId="5FC3BAE5" w:rsidR="00062E48" w:rsidRDefault="00062E48" w:rsidP="005576A4">
                      <w:pPr>
                        <w:rPr>
                          <w:rtl/>
                        </w:rPr>
                      </w:pPr>
                      <w:r>
                        <w:rPr>
                          <w:rFonts w:hint="cs"/>
                          <w:rtl/>
                        </w:rPr>
                        <w:t>כותל- קיר מאבנים</w:t>
                      </w:r>
                    </w:p>
                    <w:p w14:paraId="72E5C079" w14:textId="44D2D94A" w:rsidR="00062E48" w:rsidRDefault="00062E48" w:rsidP="005576A4">
                      <w:r>
                        <w:rPr>
                          <w:rFonts w:hint="cs"/>
                          <w:rtl/>
                        </w:rPr>
                        <w:t>טרודים-עסוקים</w:t>
                      </w:r>
                    </w:p>
                  </w:txbxContent>
                </v:textbox>
                <w10:wrap type="square"/>
              </v:shape>
            </w:pict>
          </mc:Fallback>
        </mc:AlternateContent>
      </w:r>
      <w:r w:rsidR="008B3CAE" w:rsidRPr="008B3CAE">
        <w:rPr>
          <w:rFonts w:ascii="Gisha" w:hAnsi="Gisha" w:cs="Gisha"/>
          <w:sz w:val="28"/>
          <w:szCs w:val="28"/>
          <w:rtl/>
        </w:rPr>
        <w:t xml:space="preserve">בְּאוֹתוֹ הַיּוֹם נָטְלָה בִּתּוֹ אֶת הַמַּכְבֵּנָה וְנָעֲצָה אוֹתָהּ </w:t>
      </w:r>
      <w:proofErr w:type="spellStart"/>
      <w:r w:rsidR="008B3CAE" w:rsidRPr="008B3CAE">
        <w:rPr>
          <w:rFonts w:ascii="Gisha" w:hAnsi="Gisha" w:cs="Gisha"/>
          <w:sz w:val="28"/>
          <w:szCs w:val="28"/>
          <w:rtl/>
        </w:rPr>
        <w:t>בַּכֹּתֶל</w:t>
      </w:r>
      <w:proofErr w:type="spellEnd"/>
      <w:r w:rsidR="008B3CAE" w:rsidRPr="008B3CAE">
        <w:rPr>
          <w:rFonts w:ascii="Gisha" w:hAnsi="Gisha" w:cs="Gisha"/>
          <w:sz w:val="28"/>
          <w:szCs w:val="28"/>
          <w:rtl/>
        </w:rPr>
        <w:t>.</w:t>
      </w:r>
    </w:p>
    <w:p w14:paraId="44A6778E" w14:textId="0734AA9A"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פָּגְעָה בְּעֵינוֹ שֶׁל נָחָשׁ וְיָשְׁבָה בָּהּ.</w:t>
      </w:r>
    </w:p>
    <w:p w14:paraId="41454918" w14:textId="21529328"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בַּבֹּקֶר כְּשֶׁנָּטְלָה נִגְרַר וּבָא הַנָּחָשׁ אַחֲרֶיהָ.</w:t>
      </w:r>
    </w:p>
    <w:p w14:paraId="1A11F4A3" w14:textId="6BED3896"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אָמַר לָהּ אָבִיהָ: מֶה עָשִׂית?</w:t>
      </w:r>
    </w:p>
    <w:p w14:paraId="3DE2DFAA" w14:textId="697D9EC0"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אָמְרָה לוֹ: בָּעֶרֶב בָּא עָנִי וְקָרָא עַל הַפֶּתַח,</w:t>
      </w:r>
    </w:p>
    <w:p w14:paraId="43AB5D6A" w14:textId="2E0A86ED"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 xml:space="preserve">וְהָיוּ </w:t>
      </w:r>
      <w:proofErr w:type="spellStart"/>
      <w:r w:rsidRPr="008B3CAE">
        <w:rPr>
          <w:rFonts w:ascii="Gisha" w:hAnsi="Gisha" w:cs="Gisha"/>
          <w:sz w:val="28"/>
          <w:szCs w:val="28"/>
          <w:rtl/>
        </w:rPr>
        <w:t>הַכֹּל</w:t>
      </w:r>
      <w:proofErr w:type="spellEnd"/>
      <w:r w:rsidRPr="008B3CAE">
        <w:rPr>
          <w:rFonts w:ascii="Gisha" w:hAnsi="Gisha" w:cs="Gisha"/>
          <w:sz w:val="28"/>
          <w:szCs w:val="28"/>
          <w:rtl/>
        </w:rPr>
        <w:t xml:space="preserve"> טְרוּדִים בַּסְּעֻדָּה וְאֵין שׁוֹמֵעַ לוֹ.</w:t>
      </w:r>
    </w:p>
    <w:p w14:paraId="202B917D" w14:textId="1BA8841F"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עָמַדְתִּי וְנָטַלְתִּי מָנָה שֶׁנָּתַתָּ לִי וּנְתַתִּיהָ לוֹ,</w:t>
      </w:r>
    </w:p>
    <w:p w14:paraId="4279240E" w14:textId="5730D7DE"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אָמַר לָהּ: מִצְוָה עָשִׂית.</w:t>
      </w:r>
    </w:p>
    <w:p w14:paraId="3C68F70A" w14:textId="35C003FD" w:rsidR="008B3CAE" w:rsidRPr="008B3CAE" w:rsidRDefault="008B3CAE" w:rsidP="008B3CAE">
      <w:pPr>
        <w:spacing w:after="0" w:line="360" w:lineRule="auto"/>
        <w:rPr>
          <w:rFonts w:ascii="Gisha" w:hAnsi="Gisha" w:cs="Gisha"/>
          <w:sz w:val="28"/>
          <w:szCs w:val="28"/>
          <w:rtl/>
        </w:rPr>
      </w:pPr>
      <w:r w:rsidRPr="008B3CAE">
        <w:rPr>
          <w:rFonts w:ascii="Gisha" w:hAnsi="Gisha" w:cs="Gisha"/>
          <w:sz w:val="28"/>
          <w:szCs w:val="28"/>
          <w:rtl/>
        </w:rPr>
        <w:t>יָצָא רַ' עֲקִיבָא וְדָרַשׁ: "וּצְדָקָה תַּצִּיל מִמַָּוֶת" (</w:t>
      </w:r>
      <w:hyperlink r:id="rId14" w:anchor="2" w:tgtFrame="_blank" w:history="1">
        <w:r w:rsidRPr="008B3CAE">
          <w:rPr>
            <w:sz w:val="28"/>
            <w:szCs w:val="28"/>
            <w:rtl/>
          </w:rPr>
          <w:t>משלי י</w:t>
        </w:r>
      </w:hyperlink>
      <w:r w:rsidRPr="008B3CAE">
        <w:rPr>
          <w:rFonts w:ascii="Gisha" w:hAnsi="Gisha" w:cs="Gisha"/>
          <w:sz w:val="28"/>
          <w:szCs w:val="28"/>
          <w:rtl/>
        </w:rPr>
        <w:t>, ב) – וְלֹא מ</w:t>
      </w:r>
      <w:bookmarkStart w:id="1" w:name="_GoBack"/>
      <w:bookmarkEnd w:id="1"/>
      <w:r w:rsidRPr="008B3CAE">
        <w:rPr>
          <w:rFonts w:ascii="Gisha" w:hAnsi="Gisha" w:cs="Gisha"/>
          <w:sz w:val="28"/>
          <w:szCs w:val="28"/>
          <w:rtl/>
        </w:rPr>
        <w:t>ִמִּיתָה מְשֻׁנָּה אֶלָּא מִמִּיתָה עַצְמָהּ.</w:t>
      </w:r>
    </w:p>
    <w:p w14:paraId="24448359" w14:textId="77777777" w:rsidR="008B3CAE" w:rsidRPr="008B3CAE" w:rsidRDefault="008B3CAE" w:rsidP="008B3CAE">
      <w:pPr>
        <w:spacing w:after="0" w:line="360" w:lineRule="auto"/>
        <w:rPr>
          <w:rFonts w:ascii="Gisha" w:hAnsi="Gisha" w:cs="Gisha"/>
        </w:rPr>
      </w:pPr>
    </w:p>
    <w:p w14:paraId="1FE21701" w14:textId="38186A75" w:rsidR="008B3CAE" w:rsidRPr="00042424" w:rsidRDefault="008B3CAE" w:rsidP="00042424">
      <w:pPr>
        <w:pStyle w:val="a3"/>
        <w:numPr>
          <w:ilvl w:val="0"/>
          <w:numId w:val="15"/>
        </w:numPr>
        <w:spacing w:after="0" w:line="360" w:lineRule="auto"/>
        <w:rPr>
          <w:rFonts w:ascii="Gisha" w:hAnsi="Gisha" w:cs="Gisha"/>
          <w:rtl/>
        </w:rPr>
      </w:pPr>
      <w:r w:rsidRPr="00042424">
        <w:rPr>
          <w:rFonts w:ascii="Gisha" w:hAnsi="Gisha" w:cs="Gisha" w:hint="cs"/>
          <w:rtl/>
        </w:rPr>
        <w:t>נקרא יחד את המדרש</w:t>
      </w:r>
      <w:r w:rsidR="00042424">
        <w:rPr>
          <w:rFonts w:ascii="Gisha" w:hAnsi="Gisha" w:cs="Gisha" w:hint="cs"/>
          <w:rtl/>
        </w:rPr>
        <w:t>.</w:t>
      </w:r>
    </w:p>
    <w:p w14:paraId="76BFF33A" w14:textId="5A6BAA2D" w:rsidR="005576A4" w:rsidRPr="005576A4" w:rsidRDefault="008B3CAE" w:rsidP="005576A4">
      <w:pPr>
        <w:pStyle w:val="a3"/>
        <w:numPr>
          <w:ilvl w:val="0"/>
          <w:numId w:val="15"/>
        </w:numPr>
        <w:spacing w:after="0" w:line="360" w:lineRule="auto"/>
        <w:rPr>
          <w:rFonts w:ascii="Gisha" w:hAnsi="Gisha" w:cs="Gisha"/>
          <w:rtl/>
        </w:rPr>
      </w:pPr>
      <w:r w:rsidRPr="00FE5B02">
        <w:rPr>
          <w:rFonts w:ascii="Gisha" w:hAnsi="Gisha" w:cs="Gisha" w:hint="cs"/>
          <w:rtl/>
        </w:rPr>
        <w:t xml:space="preserve">נדאג להסבר </w:t>
      </w:r>
      <w:r w:rsidR="005576A4">
        <w:rPr>
          <w:rFonts w:ascii="Gisha" w:hAnsi="Gisha" w:cs="Gisha" w:hint="cs"/>
          <w:rtl/>
        </w:rPr>
        <w:t xml:space="preserve">הסיפור, מילים לא מוכרות, </w:t>
      </w:r>
      <w:r w:rsidRPr="00FE5B02">
        <w:rPr>
          <w:rFonts w:ascii="Gisha" w:hAnsi="Gisha" w:cs="Gisha" w:hint="cs"/>
          <w:rtl/>
        </w:rPr>
        <w:t>או אפילו המחזה שלו להבנת העלילה.</w:t>
      </w:r>
    </w:p>
    <w:p w14:paraId="67C21D78" w14:textId="2D611E50" w:rsidR="00FE5B02" w:rsidRPr="00FE5B02" w:rsidRDefault="00FE5B02" w:rsidP="00FE5B02">
      <w:pPr>
        <w:pStyle w:val="a3"/>
        <w:spacing w:after="0" w:line="360" w:lineRule="auto"/>
        <w:rPr>
          <w:rFonts w:ascii="Gisha" w:hAnsi="Gisha" w:cs="Gisha"/>
          <w:rtl/>
        </w:rPr>
      </w:pPr>
    </w:p>
    <w:p w14:paraId="76F6CAD2" w14:textId="2C08FCC0" w:rsidR="008B3CAE" w:rsidRDefault="008422CA" w:rsidP="009A73AC">
      <w:pPr>
        <w:spacing w:after="0" w:line="360" w:lineRule="auto"/>
        <w:rPr>
          <w:rFonts w:ascii="Gisha" w:hAnsi="Gisha" w:cs="Gisha"/>
          <w:rtl/>
        </w:rPr>
      </w:pPr>
      <w:r>
        <w:rPr>
          <w:rFonts w:ascii="Gisha" w:hAnsi="Gisha" w:cs="Gisha" w:hint="cs"/>
          <w:rtl/>
        </w:rPr>
        <w:lastRenderedPageBreak/>
        <w:t xml:space="preserve">3. </w:t>
      </w:r>
      <w:r w:rsidR="008B3CAE">
        <w:rPr>
          <w:rFonts w:ascii="Gisha" w:hAnsi="Gisha" w:cs="Gisha" w:hint="cs"/>
          <w:rtl/>
        </w:rPr>
        <w:t xml:space="preserve">נאפשר לחניכים לשאול שאלות על המדרש ונעלה גם שאלות בעצמנו: </w:t>
      </w:r>
      <w:r>
        <w:rPr>
          <w:rFonts w:ascii="Gisha" w:hAnsi="Gisha" w:cs="Gisha" w:hint="cs"/>
          <w:rtl/>
        </w:rPr>
        <w:t>האם</w:t>
      </w:r>
      <w:r w:rsidR="008B3CAE">
        <w:rPr>
          <w:rFonts w:ascii="Gisha" w:hAnsi="Gisha" w:cs="Gisha" w:hint="cs"/>
          <w:rtl/>
        </w:rPr>
        <w:t xml:space="preserve"> ר' עקיבא האמין למגלי </w:t>
      </w:r>
      <w:r>
        <w:rPr>
          <w:rFonts w:ascii="Gisha" w:hAnsi="Gisha" w:cs="Gisha" w:hint="cs"/>
          <w:rtl/>
        </w:rPr>
        <w:t>ה</w:t>
      </w:r>
      <w:r w:rsidR="008B3CAE">
        <w:rPr>
          <w:rFonts w:ascii="Gisha" w:hAnsi="Gisha" w:cs="Gisha" w:hint="cs"/>
          <w:rtl/>
        </w:rPr>
        <w:t>עתידות?</w:t>
      </w:r>
      <w:r>
        <w:rPr>
          <w:rFonts w:ascii="Gisha" w:hAnsi="Gisha" w:cs="Gisha" w:hint="cs"/>
          <w:rtl/>
        </w:rPr>
        <w:t xml:space="preserve"> מה מסמל הנחש ועין הנחש? מה מיוחד במעשה הבת?</w:t>
      </w:r>
      <w:r w:rsidR="008B3CAE">
        <w:rPr>
          <w:rFonts w:ascii="Gisha" w:hAnsi="Gisha" w:cs="Gisha" w:hint="cs"/>
          <w:rtl/>
        </w:rPr>
        <w:t xml:space="preserve"> </w:t>
      </w:r>
      <w:r w:rsidR="00042424">
        <w:rPr>
          <w:rFonts w:ascii="Gisha" w:hAnsi="Gisha" w:cs="Gisha" w:hint="cs"/>
          <w:rtl/>
        </w:rPr>
        <w:t xml:space="preserve"> מה נדרש כדי לעשות מה שעשתה?</w:t>
      </w:r>
    </w:p>
    <w:p w14:paraId="603DFE9C" w14:textId="37006BE1" w:rsidR="008422CA" w:rsidRDefault="008422CA" w:rsidP="009A73AC">
      <w:pPr>
        <w:spacing w:after="0" w:line="360" w:lineRule="auto"/>
        <w:rPr>
          <w:rFonts w:ascii="Gisha" w:hAnsi="Gisha" w:cs="Gisha"/>
          <w:rtl/>
        </w:rPr>
      </w:pPr>
      <w:r>
        <w:rPr>
          <w:rFonts w:ascii="Gisha" w:hAnsi="Gisha" w:cs="Gisha" w:hint="cs"/>
          <w:rtl/>
        </w:rPr>
        <w:t>4. נבקש מהחניכים לסמן במדרש שורה שמסמלת את השינוי בעלילה. שורה שבעיניהם היא התמצית והמסר של הסיפור.</w:t>
      </w:r>
      <w:r w:rsidR="00042424">
        <w:rPr>
          <w:rFonts w:ascii="Gisha" w:hAnsi="Gisha" w:cs="Gisha" w:hint="cs"/>
          <w:rtl/>
        </w:rPr>
        <w:t xml:space="preserve"> נעודד דעות ותשובות שונות לשם הדיון והמגוון.</w:t>
      </w:r>
    </w:p>
    <w:p w14:paraId="5F9036DC" w14:textId="658D1732" w:rsidR="008422CA" w:rsidRDefault="008422CA" w:rsidP="009A73AC">
      <w:pPr>
        <w:spacing w:after="0" w:line="360" w:lineRule="auto"/>
        <w:rPr>
          <w:rFonts w:ascii="Gisha" w:hAnsi="Gisha" w:cs="Gisha"/>
          <w:rtl/>
        </w:rPr>
      </w:pPr>
      <w:r w:rsidRPr="00042424">
        <w:rPr>
          <w:rFonts w:ascii="Gisha" w:hAnsi="Gisha" w:cs="Gisha" w:hint="cs"/>
          <w:color w:val="0070C0"/>
          <w:rtl/>
        </w:rPr>
        <w:t>הכוונה למנחה:</w:t>
      </w:r>
      <w:r>
        <w:rPr>
          <w:rFonts w:ascii="Gisha" w:hAnsi="Gisha" w:cs="Gisha" w:hint="cs"/>
          <w:rtl/>
        </w:rPr>
        <w:t xml:space="preserve"> הרגע שבו הסיכה/מכבנה ננעצת בעין הנחש הוא רגע משמעותי לאנשי הגורלות. הרגע שבו הכלה שמה לב לעני שאחרים לא מבחינים בו, וגם עושה מעשה ומביאה לו מנת אוכל זה רגע משמעותי לא פחות וגם אליו אנחנו חותרים בדיון. חשוב שנדגיש אותו!</w:t>
      </w:r>
    </w:p>
    <w:p w14:paraId="70BFBA32" w14:textId="77777777" w:rsidR="005576A4" w:rsidRDefault="005576A4" w:rsidP="009A73AC">
      <w:pPr>
        <w:spacing w:after="0" w:line="360" w:lineRule="auto"/>
        <w:rPr>
          <w:rFonts w:ascii="Gisha" w:hAnsi="Gisha" w:cs="Gisha"/>
          <w:rtl/>
        </w:rPr>
      </w:pPr>
    </w:p>
    <w:p w14:paraId="76C0757C" w14:textId="6CF747DF" w:rsidR="008422CA" w:rsidRDefault="005576A4" w:rsidP="009A73AC">
      <w:pPr>
        <w:spacing w:after="0" w:line="360" w:lineRule="auto"/>
        <w:rPr>
          <w:rFonts w:ascii="Gisha" w:hAnsi="Gisha" w:cs="Gisha"/>
          <w:rtl/>
        </w:rPr>
      </w:pPr>
      <w:r>
        <w:rPr>
          <w:rFonts w:ascii="Gisha" w:eastAsia="Times New Roman" w:hAnsi="Gisha" w:cs="Gisha" w:hint="cs"/>
          <w:b/>
          <w:bCs/>
          <w:color w:val="9BBB59"/>
          <w:sz w:val="28"/>
          <w:szCs w:val="28"/>
          <w:rtl/>
        </w:rPr>
        <w:t xml:space="preserve">סיכום וחשיבה יישומית </w:t>
      </w:r>
      <w:r>
        <w:rPr>
          <w:rFonts w:ascii="Gisha" w:eastAsia="Times New Roman" w:hAnsi="Gisha" w:cs="Gisha"/>
          <w:b/>
          <w:bCs/>
          <w:color w:val="9BBB59"/>
          <w:sz w:val="28"/>
          <w:szCs w:val="28"/>
          <w:rtl/>
        </w:rPr>
        <w:t>–</w:t>
      </w:r>
      <w:r>
        <w:rPr>
          <w:rFonts w:ascii="Gisha" w:eastAsia="Times New Roman" w:hAnsi="Gisha" w:cs="Gisha" w:hint="cs"/>
          <w:b/>
          <w:bCs/>
          <w:color w:val="9BBB59"/>
          <w:sz w:val="28"/>
          <w:szCs w:val="28"/>
          <w:rtl/>
        </w:rPr>
        <w:t xml:space="preserve"> מה ע</w:t>
      </w:r>
      <w:r w:rsidR="008422CA" w:rsidRPr="005576A4">
        <w:rPr>
          <w:rFonts w:ascii="Gisha" w:eastAsia="Times New Roman" w:hAnsi="Gisha" w:cs="Gisha" w:hint="cs"/>
          <w:b/>
          <w:bCs/>
          <w:color w:val="9BBB59"/>
          <w:sz w:val="28"/>
          <w:szCs w:val="28"/>
          <w:rtl/>
        </w:rPr>
        <w:t>שית היום?</w:t>
      </w:r>
    </w:p>
    <w:p w14:paraId="7261723F" w14:textId="454937C8" w:rsidR="008422CA" w:rsidRPr="008422CA" w:rsidRDefault="008422CA" w:rsidP="008422CA">
      <w:pPr>
        <w:spacing w:after="0" w:line="360" w:lineRule="auto"/>
        <w:rPr>
          <w:rFonts w:ascii="Gisha" w:hAnsi="Gisha" w:cs="Gisha"/>
        </w:rPr>
      </w:pPr>
      <w:r w:rsidRPr="008422CA">
        <w:rPr>
          <w:rFonts w:ascii="Gisha" w:hAnsi="Gisha" w:cs="Gisha"/>
          <w:rtl/>
        </w:rPr>
        <w:t xml:space="preserve">המסר העולה מעיון במדרש הוא כי בכוחו של האדם להיטיב עם העולם ובכך להיטיב  </w:t>
      </w:r>
      <w:r>
        <w:rPr>
          <w:rFonts w:ascii="Gisha" w:hAnsi="Gisha" w:cs="Gisha" w:hint="cs"/>
          <w:rtl/>
        </w:rPr>
        <w:t>עם</w:t>
      </w:r>
      <w:r w:rsidRPr="008422CA">
        <w:rPr>
          <w:rFonts w:ascii="Gisha" w:hAnsi="Gisha" w:cs="Gisha"/>
          <w:rtl/>
        </w:rPr>
        <w:t xml:space="preserve"> עצמו ועם גורלו</w:t>
      </w:r>
      <w:r w:rsidRPr="008422CA">
        <w:rPr>
          <w:rFonts w:ascii="Gisha" w:hAnsi="Gisha" w:cs="Gisha"/>
        </w:rPr>
        <w:t>.</w:t>
      </w:r>
    </w:p>
    <w:p w14:paraId="1405FA8D" w14:textId="421B7818" w:rsidR="008422CA" w:rsidRPr="008422CA" w:rsidRDefault="008422CA" w:rsidP="008422CA">
      <w:pPr>
        <w:spacing w:after="0" w:line="360" w:lineRule="auto"/>
        <w:rPr>
          <w:rFonts w:ascii="Gisha" w:hAnsi="Gisha" w:cs="Gisha"/>
        </w:rPr>
      </w:pPr>
      <w:r w:rsidRPr="008422CA">
        <w:rPr>
          <w:rFonts w:ascii="Gisha" w:hAnsi="Gisha" w:cs="Gisha"/>
          <w:rtl/>
        </w:rPr>
        <w:t>בשלב זה ניתן להשמיע את השיר</w:t>
      </w:r>
      <w:r w:rsidRPr="008422CA">
        <w:rPr>
          <w:rFonts w:ascii="Gisha" w:hAnsi="Gisha" w:cs="Gisha"/>
        </w:rPr>
        <w:t xml:space="preserve"> </w:t>
      </w:r>
      <w:hyperlink r:id="rId15" w:anchor="t=89" w:tgtFrame="_blank" w:history="1">
        <w:r w:rsidRPr="008422CA">
          <w:rPr>
            <w:rStyle w:val="Hyperlink"/>
            <w:rFonts w:ascii="Gisha" w:hAnsi="Gisha" w:cs="Gisha"/>
            <w:color w:val="0070C0"/>
            <w:szCs w:val="22"/>
            <w:rtl/>
          </w:rPr>
          <w:t>מה עשית היום</w:t>
        </w:r>
      </w:hyperlink>
      <w:r w:rsidRPr="008422CA">
        <w:rPr>
          <w:rFonts w:ascii="Gisha" w:hAnsi="Gisha" w:cs="Gisha"/>
        </w:rPr>
        <w:t>,</w:t>
      </w:r>
      <w:r w:rsidR="006838A7">
        <w:rPr>
          <w:rFonts w:ascii="Gisha" w:hAnsi="Gisha" w:cs="Gisha" w:hint="cs"/>
          <w:rtl/>
        </w:rPr>
        <w:t xml:space="preserve"> של </w:t>
      </w:r>
      <w:r w:rsidRPr="008422CA">
        <w:rPr>
          <w:rFonts w:ascii="Gisha" w:hAnsi="Gisha" w:cs="Gisha"/>
          <w:rtl/>
        </w:rPr>
        <w:t xml:space="preserve">אהרון </w:t>
      </w:r>
      <w:proofErr w:type="spellStart"/>
      <w:r w:rsidRPr="008422CA">
        <w:rPr>
          <w:rFonts w:ascii="Gisha" w:hAnsi="Gisha" w:cs="Gisha"/>
          <w:rtl/>
        </w:rPr>
        <w:t>רזאל</w:t>
      </w:r>
      <w:proofErr w:type="spellEnd"/>
      <w:r w:rsidRPr="008422CA">
        <w:rPr>
          <w:rFonts w:ascii="Gisha" w:hAnsi="Gisha" w:cs="Gisha"/>
          <w:rtl/>
        </w:rPr>
        <w:t xml:space="preserve"> (אפשר גם להקרין את הקליפ)</w:t>
      </w:r>
      <w:r w:rsidR="006838A7">
        <w:rPr>
          <w:rFonts w:ascii="Gisha" w:hAnsi="Gisha" w:cs="Gisha" w:hint="cs"/>
          <w:rtl/>
        </w:rPr>
        <w:t>.</w:t>
      </w:r>
      <w:r w:rsidRPr="008422CA">
        <w:rPr>
          <w:rFonts w:ascii="Gisha" w:hAnsi="Gisha" w:cs="Gisha"/>
        </w:rPr>
        <w:t xml:space="preserve"> </w:t>
      </w:r>
    </w:p>
    <w:p w14:paraId="4469B8E8" w14:textId="31A88E2F" w:rsidR="008422CA" w:rsidRDefault="008422CA" w:rsidP="008422CA">
      <w:pPr>
        <w:spacing w:after="0" w:line="360" w:lineRule="auto"/>
        <w:rPr>
          <w:rFonts w:ascii="Gisha" w:hAnsi="Gisha" w:cs="Gisha"/>
          <w:rtl/>
        </w:rPr>
      </w:pPr>
      <w:r>
        <w:rPr>
          <w:rFonts w:ascii="Gisha" w:hAnsi="Gisha" w:cs="Gisha" w:hint="cs"/>
          <w:rtl/>
        </w:rPr>
        <w:t>לפני</w:t>
      </w:r>
      <w:r w:rsidRPr="008422CA">
        <w:rPr>
          <w:rFonts w:ascii="Gisha" w:hAnsi="Gisha" w:cs="Gisha"/>
          <w:rtl/>
        </w:rPr>
        <w:t xml:space="preserve"> ההאזנה </w:t>
      </w:r>
      <w:r>
        <w:rPr>
          <w:rFonts w:ascii="Gisha" w:hAnsi="Gisha" w:cs="Gisha" w:hint="cs"/>
          <w:rtl/>
        </w:rPr>
        <w:t>נ</w:t>
      </w:r>
      <w:r w:rsidRPr="008422CA">
        <w:rPr>
          <w:rFonts w:ascii="Gisha" w:hAnsi="Gisha" w:cs="Gisha"/>
          <w:rtl/>
        </w:rPr>
        <w:t>חלק ל</w:t>
      </w:r>
      <w:r>
        <w:rPr>
          <w:rFonts w:ascii="Gisha" w:hAnsi="Gisha" w:cs="Gisha" w:hint="cs"/>
          <w:rtl/>
        </w:rPr>
        <w:t xml:space="preserve">חניכים פנקס (אפשר לקשט את שער הפנקס במדבקה: </w:t>
      </w:r>
      <w:r w:rsidRPr="008422CA">
        <w:rPr>
          <w:rFonts w:ascii="Gisha" w:hAnsi="Gisha" w:cs="Gisha" w:hint="cs"/>
          <w:b/>
          <w:bCs/>
          <w:rtl/>
        </w:rPr>
        <w:t>מדביקים במעשים טובים</w:t>
      </w:r>
      <w:r>
        <w:rPr>
          <w:rFonts w:ascii="Gisha" w:hAnsi="Gisha" w:cs="Gisha" w:hint="cs"/>
          <w:rtl/>
        </w:rPr>
        <w:t xml:space="preserve"> עם תמונת קורונה)</w:t>
      </w:r>
      <w:r w:rsidRPr="008422CA">
        <w:rPr>
          <w:rFonts w:ascii="Gisha" w:hAnsi="Gisha" w:cs="Gisha"/>
          <w:rtl/>
        </w:rPr>
        <w:t xml:space="preserve"> ונכוון אותם שיוסיפו לעצמם ב</w:t>
      </w:r>
      <w:r>
        <w:rPr>
          <w:rFonts w:ascii="Gisha" w:hAnsi="Gisha" w:cs="Gisha" w:hint="cs"/>
          <w:rtl/>
        </w:rPr>
        <w:t>פנקס</w:t>
      </w:r>
      <w:r w:rsidRPr="008422CA">
        <w:rPr>
          <w:rFonts w:ascii="Gisha" w:hAnsi="Gisha" w:cs="Gisha"/>
          <w:rtl/>
        </w:rPr>
        <w:t xml:space="preserve"> – מה הם לוקחים על עצמם כדי לכוון את "מזלם" לטובה...</w:t>
      </w:r>
      <w:r>
        <w:rPr>
          <w:rFonts w:ascii="Gisha" w:hAnsi="Gisha" w:cs="Gisha" w:hint="cs"/>
          <w:rtl/>
        </w:rPr>
        <w:t xml:space="preserve"> למי ולמה אנחנו יכולים לשים לב בתקופה הזו של </w:t>
      </w:r>
      <w:proofErr w:type="spellStart"/>
      <w:r>
        <w:rPr>
          <w:rFonts w:ascii="Gisha" w:hAnsi="Gisha" w:cs="Gisha" w:hint="cs"/>
          <w:rtl/>
        </w:rPr>
        <w:t>הקרונה</w:t>
      </w:r>
      <w:proofErr w:type="spellEnd"/>
      <w:r>
        <w:rPr>
          <w:rFonts w:ascii="Gisha" w:hAnsi="Gisha" w:cs="Gisha" w:hint="cs"/>
          <w:rtl/>
        </w:rPr>
        <w:t xml:space="preserve"> ולעשות משהו שישנה את גורלו לטובה? </w:t>
      </w:r>
      <w:r w:rsidRPr="008422CA">
        <w:rPr>
          <w:rFonts w:ascii="Gisha" w:hAnsi="Gisha" w:cs="Gisha"/>
          <w:rtl/>
        </w:rPr>
        <w:t xml:space="preserve"> </w:t>
      </w:r>
    </w:p>
    <w:p w14:paraId="149D2058" w14:textId="7FE8B414" w:rsidR="008422CA" w:rsidRDefault="008422CA" w:rsidP="008422CA">
      <w:pPr>
        <w:spacing w:after="0" w:line="360" w:lineRule="auto"/>
        <w:rPr>
          <w:rFonts w:ascii="Gisha" w:hAnsi="Gisha" w:cs="Gisha"/>
          <w:rtl/>
        </w:rPr>
      </w:pPr>
      <w:r>
        <w:rPr>
          <w:rFonts w:ascii="Gisha" w:hAnsi="Gisha" w:cs="Gisha" w:hint="cs"/>
          <w:rtl/>
        </w:rPr>
        <w:t>נזמין את החניכים לציין כל יום בפנקס משהו שעשו שהשפיע ושינה את המצב של מישהו אחר לטובה.</w:t>
      </w:r>
      <w:r w:rsidR="00042424">
        <w:rPr>
          <w:rFonts w:ascii="Gisha" w:hAnsi="Gisha" w:cs="Gisha" w:hint="cs"/>
          <w:rtl/>
        </w:rPr>
        <w:t xml:space="preserve"> בקטנה!! דברים קטנים מובילים לשינוי גדול.</w:t>
      </w:r>
    </w:p>
    <w:p w14:paraId="6D07EE1C" w14:textId="77777777" w:rsidR="008422CA" w:rsidRDefault="008422CA" w:rsidP="009A73AC">
      <w:pPr>
        <w:spacing w:after="0" w:line="360" w:lineRule="auto"/>
        <w:rPr>
          <w:rFonts w:ascii="Gisha" w:hAnsi="Gisha" w:cs="Gisha"/>
          <w:rtl/>
        </w:rPr>
      </w:pPr>
    </w:p>
    <w:p w14:paraId="66069D9B" w14:textId="43D8A7EF" w:rsidR="008422CA" w:rsidRDefault="006838A7" w:rsidP="006838A7">
      <w:pPr>
        <w:spacing w:after="0" w:line="360" w:lineRule="auto"/>
      </w:pPr>
      <w:r w:rsidRPr="006838A7">
        <w:rPr>
          <w:rFonts w:ascii="Gisha" w:hAnsi="Gisha" w:cs="Gisha"/>
          <w:noProof/>
        </w:rPr>
        <mc:AlternateContent>
          <mc:Choice Requires="wps">
            <w:drawing>
              <wp:inline distT="0" distB="0" distL="0" distR="0" wp14:anchorId="465D0CBA" wp14:editId="56F679D4">
                <wp:extent cx="302260" cy="302260"/>
                <wp:effectExtent l="0" t="0" r="0" b="2540"/>
                <wp:docPr id="5" name="מלבן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034BA" w14:textId="77777777" w:rsidR="005576A4" w:rsidRDefault="005576A4" w:rsidP="006838A7">
                            <w:pPr>
                              <w:jc w:val="center"/>
                            </w:pPr>
                          </w:p>
                        </w:txbxContent>
                      </wps:txbx>
                      <wps:bodyPr rot="0" vert="horz" wrap="square" lIns="91440" tIns="45720" rIns="91440" bIns="45720" anchor="t" anchorCtr="0" upright="1">
                        <a:noAutofit/>
                      </wps:bodyPr>
                    </wps:wsp>
                  </a:graphicData>
                </a:graphic>
              </wp:inline>
            </w:drawing>
          </mc:Choice>
          <mc:Fallback>
            <w:pict>
              <v:rect w14:anchorId="465D0CBA" id="מלבן 5" o:spid="_x0000_s1027"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" filled="f" stroked="f">
                <o:lock v:ext="edit" aspectratio="t"/>
                <v:textbox>
                  <w:txbxContent>
                    <w:p w14:paraId="2C3329C6" w14:textId="065D56F7" w:rsidR="005576A4" w:rsidRDefault="005576A4" w:rsidP="006838A7">
                      <w:pPr>
                        <w:jc w:val="center"/>
                      </w:pPr>
                      <w:r w:rsidRPr="006838A7">
                        <mc:AlternateContent>
                          <mc:Choice Requires="wps">
                            <w:drawing>
                              <wp:inline distT="0" distB="0" distL="0" distR="0" wp14:anchorId="48AC961A" wp14:editId="7F05A1E3">
                                <wp:extent cx="119380" cy="119380"/>
                                <wp:effectExtent l="0" t="0" r="0" b="0"/>
                                <wp:docPr id="6" name="מלבן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938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E0E3E" id="מלבן 6" o:spid="_x0000_s1026" style="width:9.4pt;height: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" filled="f" stroked="f">
                                <o:lock v:ext="edit" aspectratio="t"/>
                                <w10:anchorlock/>
                              </v:rect>
                            </w:pict>
                          </mc:Fallback>
                        </mc:AlternateContent>
                      </w:r>
                    </w:p>
                  </w:txbxContent>
                </v:textbox>
                <w10:anchorlock/>
              </v:rect>
            </w:pict>
          </mc:Fallback>
        </mc:AlternateContent>
      </w:r>
      <w:r w:rsidR="0018382B" w:rsidRPr="0018382B">
        <w:rPr>
          <w:noProof/>
        </w:rPr>
        <w:t xml:space="preserve"> </w:t>
      </w:r>
      <w:r w:rsidR="00042424" w:rsidRPr="00042424">
        <w:rPr>
          <w:noProof/>
        </w:rPr>
        <w:drawing>
          <wp:inline distT="0" distB="0" distL="0" distR="0" wp14:anchorId="0E4CF1F7" wp14:editId="4BE9FA3F">
            <wp:extent cx="5274310" cy="2876550"/>
            <wp:effectExtent l="0" t="0" r="254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876550"/>
                    </a:xfrm>
                    <a:prstGeom prst="rect">
                      <a:avLst/>
                    </a:prstGeom>
                  </pic:spPr>
                </pic:pic>
              </a:graphicData>
            </a:graphic>
          </wp:inline>
        </w:drawing>
      </w:r>
    </w:p>
    <w:p w14:paraId="69AF5403" w14:textId="5C5E225E" w:rsidR="005D6646" w:rsidRDefault="005D6646" w:rsidP="005D6646">
      <w:pPr>
        <w:jc w:val="right"/>
        <w:rPr>
          <w:rFonts w:ascii="Gisha" w:hAnsi="Gisha" w:cs="Gisha"/>
          <w:rtl/>
        </w:rPr>
      </w:pPr>
    </w:p>
    <w:p w14:paraId="3C68CE0B" w14:textId="1682863A" w:rsidR="005D6646" w:rsidRPr="005D6646" w:rsidRDefault="005D6646" w:rsidP="005D6646">
      <w:pPr>
        <w:bidi w:val="0"/>
        <w:rPr>
          <w:rFonts w:ascii="Gisha" w:hAnsi="Gisha" w:cs="Gisha"/>
        </w:rPr>
      </w:pPr>
    </w:p>
    <w:sectPr w:rsidR="005D6646" w:rsidRPr="005D6646" w:rsidSect="00B51A0A">
      <w:headerReference w:type="default" r:id="rId17"/>
      <w:footerReference w:type="default" r:id="rId18"/>
      <w:pgSz w:w="11906" w:h="16838"/>
      <w:pgMar w:top="1440" w:right="1800" w:bottom="1440" w:left="1800"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129F3" w14:textId="77777777" w:rsidR="00703549" w:rsidRDefault="00703549">
      <w:pPr>
        <w:spacing w:after="0" w:line="240" w:lineRule="auto"/>
      </w:pPr>
      <w:r>
        <w:separator/>
      </w:r>
    </w:p>
  </w:endnote>
  <w:endnote w:type="continuationSeparator" w:id="0">
    <w:p w14:paraId="57D5A9AC" w14:textId="77777777" w:rsidR="00703549" w:rsidRDefault="00703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42C5" w14:textId="77777777" w:rsidR="005576A4" w:rsidRPr="00CE65DC" w:rsidRDefault="005576A4" w:rsidP="00114CD9">
    <w:pPr>
      <w:tabs>
        <w:tab w:val="left" w:pos="697"/>
        <w:tab w:val="center" w:pos="4195"/>
      </w:tabs>
      <w:spacing w:line="336" w:lineRule="atLeast"/>
      <w:ind w:left="-766" w:right="-851"/>
      <w:rPr>
        <w:rFonts w:ascii="Gisha" w:hAnsi="Gisha" w:cs="Gish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07F5B" w14:textId="77777777" w:rsidR="00703549" w:rsidRDefault="00703549">
      <w:pPr>
        <w:spacing w:after="0" w:line="240" w:lineRule="auto"/>
      </w:pPr>
      <w:r>
        <w:separator/>
      </w:r>
    </w:p>
  </w:footnote>
  <w:footnote w:type="continuationSeparator" w:id="0">
    <w:p w14:paraId="32A82423" w14:textId="77777777" w:rsidR="00703549" w:rsidRDefault="00703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DE98" w14:textId="77777777" w:rsidR="005576A4" w:rsidRDefault="005576A4">
    <w:pPr>
      <w:pStyle w:val="a4"/>
    </w:pPr>
    <w:r>
      <w:rPr>
        <w:noProof/>
      </w:rPr>
      <w:drawing>
        <wp:anchor distT="0" distB="0" distL="114300" distR="114300" simplePos="0" relativeHeight="251658240" behindDoc="1" locked="0" layoutInCell="1" allowOverlap="1" wp14:anchorId="00E5F2EC" wp14:editId="10A505DA">
          <wp:simplePos x="0" y="0"/>
          <wp:positionH relativeFrom="column">
            <wp:posOffset>-1009650</wp:posOffset>
          </wp:positionH>
          <wp:positionV relativeFrom="paragraph">
            <wp:posOffset>-363855</wp:posOffset>
          </wp:positionV>
          <wp:extent cx="1838325" cy="809625"/>
          <wp:effectExtent l="0" t="0" r="9525" b="9525"/>
          <wp:wrapTight wrapText="bothSides">
            <wp:wrapPolygon edited="0">
              <wp:start x="0" y="0"/>
              <wp:lineTo x="0" y="21346"/>
              <wp:lineTo x="21488" y="21346"/>
              <wp:lineTo x="21488" y="0"/>
              <wp:lineTo x="0"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09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D1C"/>
    <w:multiLevelType w:val="hybridMultilevel"/>
    <w:tmpl w:val="8AC2D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0B2A5C"/>
    <w:multiLevelType w:val="hybridMultilevel"/>
    <w:tmpl w:val="15F2407A"/>
    <w:lvl w:ilvl="0" w:tplc="B4D27F8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A2DDE"/>
    <w:multiLevelType w:val="hybridMultilevel"/>
    <w:tmpl w:val="AFBE9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F38F0"/>
    <w:multiLevelType w:val="hybridMultilevel"/>
    <w:tmpl w:val="1F4E5908"/>
    <w:lvl w:ilvl="0" w:tplc="532661F4">
      <w:start w:val="1"/>
      <w:numFmt w:val="decimal"/>
      <w:lvlText w:val="%1."/>
      <w:lvlJc w:val="left"/>
      <w:pPr>
        <w:tabs>
          <w:tab w:val="num" w:pos="480"/>
        </w:tabs>
        <w:ind w:left="480" w:hanging="4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E387247"/>
    <w:multiLevelType w:val="hybridMultilevel"/>
    <w:tmpl w:val="BEFEA826"/>
    <w:lvl w:ilvl="0" w:tplc="B4D27F8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B044D0"/>
    <w:multiLevelType w:val="hybridMultilevel"/>
    <w:tmpl w:val="65DE7AD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6005242"/>
    <w:multiLevelType w:val="hybridMultilevel"/>
    <w:tmpl w:val="274634E0"/>
    <w:lvl w:ilvl="0" w:tplc="9D508990">
      <w:start w:val="1"/>
      <w:numFmt w:val="hebrew1"/>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FC3432"/>
    <w:multiLevelType w:val="hybridMultilevel"/>
    <w:tmpl w:val="F98ADEE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FF5577B"/>
    <w:multiLevelType w:val="hybridMultilevel"/>
    <w:tmpl w:val="BCAE0480"/>
    <w:lvl w:ilvl="0" w:tplc="B4D27F82">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8F5F2A"/>
    <w:multiLevelType w:val="hybridMultilevel"/>
    <w:tmpl w:val="9842A6D4"/>
    <w:lvl w:ilvl="0" w:tplc="D8CA537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F250E"/>
    <w:multiLevelType w:val="hybridMultilevel"/>
    <w:tmpl w:val="74E63CF4"/>
    <w:lvl w:ilvl="0" w:tplc="CA025BBA">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F37A5"/>
    <w:multiLevelType w:val="hybridMultilevel"/>
    <w:tmpl w:val="ABA20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5F0C7C"/>
    <w:multiLevelType w:val="hybridMultilevel"/>
    <w:tmpl w:val="1FCC4312"/>
    <w:lvl w:ilvl="0" w:tplc="F5C08B00">
      <w:start w:val="1"/>
      <w:numFmt w:val="hebrew1"/>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26A2F0F"/>
    <w:multiLevelType w:val="hybridMultilevel"/>
    <w:tmpl w:val="434E7758"/>
    <w:lvl w:ilvl="0" w:tplc="C31223FE">
      <w:numFmt w:val="bullet"/>
      <w:lvlText w:val=""/>
      <w:lvlJc w:val="left"/>
      <w:pPr>
        <w:ind w:left="720" w:hanging="360"/>
      </w:pPr>
      <w:rPr>
        <w:rFonts w:ascii="Symbol" w:eastAsiaTheme="minorEastAsia"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4104CE8"/>
    <w:multiLevelType w:val="hybridMultilevel"/>
    <w:tmpl w:val="4106FD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0"/>
  </w:num>
  <w:num w:numId="4">
    <w:abstractNumId w:val="6"/>
  </w:num>
  <w:num w:numId="5">
    <w:abstractNumId w:val="1"/>
  </w:num>
  <w:num w:numId="6">
    <w:abstractNumId w:val="8"/>
  </w:num>
  <w:num w:numId="7">
    <w:abstractNumId w:val="4"/>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4"/>
  </w:num>
  <w:num w:numId="12">
    <w:abstractNumId w:val="11"/>
  </w:num>
  <w:num w:numId="13">
    <w:abstractNumId w:val="12"/>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6C"/>
    <w:rsid w:val="000219DB"/>
    <w:rsid w:val="00042424"/>
    <w:rsid w:val="00062E48"/>
    <w:rsid w:val="0006595C"/>
    <w:rsid w:val="000E56FB"/>
    <w:rsid w:val="00114CD9"/>
    <w:rsid w:val="00154289"/>
    <w:rsid w:val="00163EBB"/>
    <w:rsid w:val="0017531D"/>
    <w:rsid w:val="0018382B"/>
    <w:rsid w:val="001A6C5D"/>
    <w:rsid w:val="001B1685"/>
    <w:rsid w:val="00254518"/>
    <w:rsid w:val="00256BC4"/>
    <w:rsid w:val="002B6FCC"/>
    <w:rsid w:val="00313807"/>
    <w:rsid w:val="0031466C"/>
    <w:rsid w:val="0035153B"/>
    <w:rsid w:val="00383CBB"/>
    <w:rsid w:val="003D4303"/>
    <w:rsid w:val="003F7EFA"/>
    <w:rsid w:val="0040000B"/>
    <w:rsid w:val="0043710B"/>
    <w:rsid w:val="0046569F"/>
    <w:rsid w:val="00494AAF"/>
    <w:rsid w:val="004C2754"/>
    <w:rsid w:val="004E2D45"/>
    <w:rsid w:val="00503775"/>
    <w:rsid w:val="00504C46"/>
    <w:rsid w:val="00510D25"/>
    <w:rsid w:val="00525C92"/>
    <w:rsid w:val="0055017F"/>
    <w:rsid w:val="005576A4"/>
    <w:rsid w:val="005732F0"/>
    <w:rsid w:val="005D6646"/>
    <w:rsid w:val="005F02DF"/>
    <w:rsid w:val="006146AE"/>
    <w:rsid w:val="00636EC4"/>
    <w:rsid w:val="006838A7"/>
    <w:rsid w:val="006A5A0F"/>
    <w:rsid w:val="006B5635"/>
    <w:rsid w:val="006D7D83"/>
    <w:rsid w:val="00703549"/>
    <w:rsid w:val="0071540E"/>
    <w:rsid w:val="00715E7B"/>
    <w:rsid w:val="007B1197"/>
    <w:rsid w:val="007D2E41"/>
    <w:rsid w:val="007E312C"/>
    <w:rsid w:val="008228D3"/>
    <w:rsid w:val="008266D7"/>
    <w:rsid w:val="008422CA"/>
    <w:rsid w:val="00854D0B"/>
    <w:rsid w:val="008B3CAE"/>
    <w:rsid w:val="008C60B3"/>
    <w:rsid w:val="00942424"/>
    <w:rsid w:val="00951272"/>
    <w:rsid w:val="009538B3"/>
    <w:rsid w:val="009A73AC"/>
    <w:rsid w:val="009D77D6"/>
    <w:rsid w:val="009E7960"/>
    <w:rsid w:val="00A9681F"/>
    <w:rsid w:val="00AA7E75"/>
    <w:rsid w:val="00AD14A2"/>
    <w:rsid w:val="00AD1D40"/>
    <w:rsid w:val="00AF1F89"/>
    <w:rsid w:val="00B11D8C"/>
    <w:rsid w:val="00B51A0A"/>
    <w:rsid w:val="00B67FC1"/>
    <w:rsid w:val="00BD11B1"/>
    <w:rsid w:val="00CD2F22"/>
    <w:rsid w:val="00CF0065"/>
    <w:rsid w:val="00D075E7"/>
    <w:rsid w:val="00D93C8C"/>
    <w:rsid w:val="00DA09F6"/>
    <w:rsid w:val="00DC477B"/>
    <w:rsid w:val="00E65AA4"/>
    <w:rsid w:val="00ED1D1C"/>
    <w:rsid w:val="00F56123"/>
    <w:rsid w:val="00FE5B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D703F"/>
  <w15:docId w15:val="{3D28E5E8-7351-4FBB-A404-1F4B25ED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66C"/>
    <w:pPr>
      <w:bidi/>
    </w:pPr>
    <w:rPr>
      <w:rFonts w:eastAsiaTheme="minorEastAsia"/>
    </w:rPr>
  </w:style>
  <w:style w:type="paragraph" w:styleId="1">
    <w:name w:val="heading 1"/>
    <w:basedOn w:val="a"/>
    <w:next w:val="a"/>
    <w:link w:val="10"/>
    <w:qFormat/>
    <w:rsid w:val="0031466C"/>
    <w:pPr>
      <w:keepNext/>
      <w:spacing w:before="240" w:after="60" w:line="360" w:lineRule="auto"/>
      <w:jc w:val="both"/>
      <w:outlineLvl w:val="0"/>
    </w:pPr>
    <w:rPr>
      <w:rFonts w:ascii="Arial" w:eastAsia="Times New Roman" w:hAnsi="Arial" w:cs="Arial"/>
      <w:b/>
      <w:bCs/>
      <w:color w:val="1F497D"/>
      <w:kern w:val="32"/>
      <w:sz w:val="48"/>
      <w:szCs w:val="48"/>
    </w:rPr>
  </w:style>
  <w:style w:type="paragraph" w:styleId="2">
    <w:name w:val="heading 2"/>
    <w:basedOn w:val="a"/>
    <w:next w:val="a"/>
    <w:link w:val="20"/>
    <w:qFormat/>
    <w:rsid w:val="0031466C"/>
    <w:pPr>
      <w:keepNext/>
      <w:tabs>
        <w:tab w:val="left" w:pos="578"/>
      </w:tabs>
      <w:spacing w:before="240" w:after="60" w:line="360" w:lineRule="auto"/>
      <w:jc w:val="both"/>
      <w:outlineLvl w:val="1"/>
    </w:pPr>
    <w:rPr>
      <w:rFonts w:ascii="Arial" w:eastAsia="Times New Roman" w:hAnsi="Arial" w:cs="Arial"/>
      <w:b/>
      <w:bCs/>
      <w:color w:val="9BBB59"/>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1466C"/>
    <w:rPr>
      <w:rFonts w:ascii="Arial" w:eastAsia="Times New Roman" w:hAnsi="Arial" w:cs="Arial"/>
      <w:b/>
      <w:bCs/>
      <w:color w:val="1F497D"/>
      <w:kern w:val="32"/>
      <w:sz w:val="48"/>
      <w:szCs w:val="48"/>
    </w:rPr>
  </w:style>
  <w:style w:type="character" w:customStyle="1" w:styleId="20">
    <w:name w:val="כותרת 2 תו"/>
    <w:basedOn w:val="a0"/>
    <w:link w:val="2"/>
    <w:rsid w:val="0031466C"/>
    <w:rPr>
      <w:rFonts w:ascii="Arial" w:eastAsia="Times New Roman" w:hAnsi="Arial" w:cs="Arial"/>
      <w:b/>
      <w:bCs/>
      <w:color w:val="9BBB59"/>
      <w:sz w:val="36"/>
      <w:szCs w:val="36"/>
    </w:rPr>
  </w:style>
  <w:style w:type="paragraph" w:styleId="a3">
    <w:name w:val="List Paragraph"/>
    <w:basedOn w:val="a"/>
    <w:uiPriority w:val="34"/>
    <w:qFormat/>
    <w:rsid w:val="0031466C"/>
    <w:pPr>
      <w:ind w:left="720"/>
      <w:contextualSpacing/>
    </w:pPr>
  </w:style>
  <w:style w:type="paragraph" w:styleId="a4">
    <w:name w:val="header"/>
    <w:basedOn w:val="a"/>
    <w:link w:val="a5"/>
    <w:uiPriority w:val="99"/>
    <w:unhideWhenUsed/>
    <w:rsid w:val="0031466C"/>
    <w:pPr>
      <w:tabs>
        <w:tab w:val="center" w:pos="4153"/>
        <w:tab w:val="right" w:pos="8306"/>
      </w:tabs>
      <w:spacing w:after="0" w:line="240" w:lineRule="auto"/>
    </w:pPr>
  </w:style>
  <w:style w:type="character" w:customStyle="1" w:styleId="a5">
    <w:name w:val="כותרת עליונה תו"/>
    <w:basedOn w:val="a0"/>
    <w:link w:val="a4"/>
    <w:uiPriority w:val="99"/>
    <w:rsid w:val="0031466C"/>
    <w:rPr>
      <w:rFonts w:eastAsiaTheme="minorEastAsia"/>
    </w:rPr>
  </w:style>
  <w:style w:type="character" w:styleId="Hyperlink">
    <w:name w:val="Hyperlink"/>
    <w:basedOn w:val="a0"/>
    <w:rsid w:val="0031466C"/>
    <w:rPr>
      <w:rFonts w:cs="Arial"/>
      <w:color w:val="96C822"/>
      <w:szCs w:val="20"/>
      <w:u w:val="single"/>
    </w:rPr>
  </w:style>
  <w:style w:type="paragraph" w:styleId="a6">
    <w:name w:val="footer"/>
    <w:basedOn w:val="a"/>
    <w:link w:val="a7"/>
    <w:uiPriority w:val="99"/>
    <w:unhideWhenUsed/>
    <w:rsid w:val="000219DB"/>
    <w:pPr>
      <w:tabs>
        <w:tab w:val="center" w:pos="4513"/>
        <w:tab w:val="right" w:pos="9026"/>
      </w:tabs>
      <w:spacing w:after="0" w:line="240" w:lineRule="auto"/>
    </w:pPr>
  </w:style>
  <w:style w:type="character" w:customStyle="1" w:styleId="a7">
    <w:name w:val="כותרת תחתונה תו"/>
    <w:basedOn w:val="a0"/>
    <w:link w:val="a6"/>
    <w:uiPriority w:val="99"/>
    <w:rsid w:val="000219DB"/>
    <w:rPr>
      <w:rFonts w:eastAsiaTheme="minorEastAsia"/>
    </w:rPr>
  </w:style>
  <w:style w:type="character" w:styleId="a8">
    <w:name w:val="annotation reference"/>
    <w:basedOn w:val="a0"/>
    <w:uiPriority w:val="99"/>
    <w:semiHidden/>
    <w:unhideWhenUsed/>
    <w:rsid w:val="00A9681F"/>
    <w:rPr>
      <w:sz w:val="16"/>
      <w:szCs w:val="16"/>
    </w:rPr>
  </w:style>
  <w:style w:type="paragraph" w:styleId="a9">
    <w:name w:val="annotation text"/>
    <w:basedOn w:val="a"/>
    <w:link w:val="aa"/>
    <w:uiPriority w:val="99"/>
    <w:semiHidden/>
    <w:unhideWhenUsed/>
    <w:rsid w:val="00A9681F"/>
    <w:pPr>
      <w:spacing w:line="240" w:lineRule="auto"/>
    </w:pPr>
    <w:rPr>
      <w:sz w:val="20"/>
      <w:szCs w:val="20"/>
    </w:rPr>
  </w:style>
  <w:style w:type="character" w:customStyle="1" w:styleId="aa">
    <w:name w:val="טקסט הערה תו"/>
    <w:basedOn w:val="a0"/>
    <w:link w:val="a9"/>
    <w:uiPriority w:val="99"/>
    <w:semiHidden/>
    <w:rsid w:val="00A9681F"/>
    <w:rPr>
      <w:rFonts w:eastAsiaTheme="minorEastAsia"/>
      <w:sz w:val="20"/>
      <w:szCs w:val="20"/>
    </w:rPr>
  </w:style>
  <w:style w:type="paragraph" w:styleId="ab">
    <w:name w:val="annotation subject"/>
    <w:basedOn w:val="a9"/>
    <w:next w:val="a9"/>
    <w:link w:val="ac"/>
    <w:uiPriority w:val="99"/>
    <w:semiHidden/>
    <w:unhideWhenUsed/>
    <w:rsid w:val="00A9681F"/>
    <w:rPr>
      <w:b/>
      <w:bCs/>
    </w:rPr>
  </w:style>
  <w:style w:type="character" w:customStyle="1" w:styleId="ac">
    <w:name w:val="נושא הערה תו"/>
    <w:basedOn w:val="aa"/>
    <w:link w:val="ab"/>
    <w:uiPriority w:val="99"/>
    <w:semiHidden/>
    <w:rsid w:val="00A9681F"/>
    <w:rPr>
      <w:rFonts w:eastAsiaTheme="minorEastAsia"/>
      <w:b/>
      <w:bCs/>
      <w:sz w:val="20"/>
      <w:szCs w:val="20"/>
    </w:rPr>
  </w:style>
  <w:style w:type="paragraph" w:styleId="ad">
    <w:name w:val="Balloon Text"/>
    <w:basedOn w:val="a"/>
    <w:link w:val="ae"/>
    <w:uiPriority w:val="99"/>
    <w:semiHidden/>
    <w:unhideWhenUsed/>
    <w:rsid w:val="00A9681F"/>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A9681F"/>
    <w:rPr>
      <w:rFonts w:ascii="Tahoma" w:eastAsiaTheme="minorEastAsia" w:hAnsi="Tahoma" w:cs="Tahoma"/>
      <w:sz w:val="18"/>
      <w:szCs w:val="18"/>
    </w:rPr>
  </w:style>
  <w:style w:type="character" w:styleId="af">
    <w:name w:val="Unresolved Mention"/>
    <w:basedOn w:val="a0"/>
    <w:uiPriority w:val="99"/>
    <w:semiHidden/>
    <w:unhideWhenUsed/>
    <w:rsid w:val="008C60B3"/>
    <w:rPr>
      <w:color w:val="605E5C"/>
      <w:shd w:val="clear" w:color="auto" w:fill="E1DFDD"/>
    </w:rPr>
  </w:style>
  <w:style w:type="character" w:styleId="FollowedHyperlink">
    <w:name w:val="FollowedHyperlink"/>
    <w:basedOn w:val="a0"/>
    <w:uiPriority w:val="99"/>
    <w:semiHidden/>
    <w:unhideWhenUsed/>
    <w:rsid w:val="000424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8209">
      <w:bodyDiv w:val="1"/>
      <w:marLeft w:val="0"/>
      <w:marRight w:val="0"/>
      <w:marTop w:val="0"/>
      <w:marBottom w:val="0"/>
      <w:divBdr>
        <w:top w:val="none" w:sz="0" w:space="0" w:color="auto"/>
        <w:left w:val="none" w:sz="0" w:space="0" w:color="auto"/>
        <w:bottom w:val="none" w:sz="0" w:space="0" w:color="auto"/>
        <w:right w:val="none" w:sz="0" w:space="0" w:color="auto"/>
      </w:divBdr>
    </w:div>
    <w:div w:id="512765077">
      <w:bodyDiv w:val="1"/>
      <w:marLeft w:val="0"/>
      <w:marRight w:val="0"/>
      <w:marTop w:val="0"/>
      <w:marBottom w:val="0"/>
      <w:divBdr>
        <w:top w:val="none" w:sz="0" w:space="0" w:color="auto"/>
        <w:left w:val="none" w:sz="0" w:space="0" w:color="auto"/>
        <w:bottom w:val="none" w:sz="0" w:space="0" w:color="auto"/>
        <w:right w:val="none" w:sz="0" w:space="0" w:color="auto"/>
      </w:divBdr>
    </w:div>
    <w:div w:id="1457412229">
      <w:bodyDiv w:val="1"/>
      <w:marLeft w:val="0"/>
      <w:marRight w:val="0"/>
      <w:marTop w:val="0"/>
      <w:marBottom w:val="0"/>
      <w:divBdr>
        <w:top w:val="none" w:sz="0" w:space="0" w:color="auto"/>
        <w:left w:val="none" w:sz="0" w:space="0" w:color="auto"/>
        <w:bottom w:val="none" w:sz="0" w:space="0" w:color="auto"/>
        <w:right w:val="none" w:sz="0" w:space="0" w:color="auto"/>
      </w:divBdr>
      <w:divsChild>
        <w:div w:id="1711874365">
          <w:marLeft w:val="0"/>
          <w:marRight w:val="0"/>
          <w:marTop w:val="100"/>
          <w:marBottom w:val="100"/>
          <w:divBdr>
            <w:top w:val="none" w:sz="0" w:space="0" w:color="auto"/>
            <w:left w:val="none" w:sz="0" w:space="0" w:color="auto"/>
            <w:bottom w:val="none" w:sz="0" w:space="0" w:color="auto"/>
            <w:right w:val="none" w:sz="0" w:space="0" w:color="auto"/>
          </w:divBdr>
        </w:div>
        <w:div w:id="331643541">
          <w:marLeft w:val="0"/>
          <w:marRight w:val="0"/>
          <w:marTop w:val="315"/>
          <w:marBottom w:val="315"/>
          <w:divBdr>
            <w:top w:val="none" w:sz="0" w:space="0" w:color="auto"/>
            <w:left w:val="none" w:sz="0" w:space="0" w:color="auto"/>
            <w:bottom w:val="none" w:sz="0" w:space="0" w:color="auto"/>
            <w:right w:val="none" w:sz="0" w:space="0" w:color="auto"/>
          </w:divBdr>
          <w:divsChild>
            <w:div w:id="1237780871">
              <w:marLeft w:val="0"/>
              <w:marRight w:val="0"/>
              <w:marTop w:val="0"/>
              <w:marBottom w:val="0"/>
              <w:divBdr>
                <w:top w:val="none" w:sz="0" w:space="0" w:color="auto"/>
                <w:left w:val="none" w:sz="0" w:space="0" w:color="auto"/>
                <w:bottom w:val="none" w:sz="0" w:space="0" w:color="auto"/>
                <w:right w:val="none" w:sz="0" w:space="0" w:color="auto"/>
              </w:divBdr>
              <w:divsChild>
                <w:div w:id="708913841">
                  <w:marLeft w:val="0"/>
                  <w:marRight w:val="0"/>
                  <w:marTop w:val="0"/>
                  <w:marBottom w:val="0"/>
                  <w:divBdr>
                    <w:top w:val="none" w:sz="0" w:space="0" w:color="auto"/>
                    <w:left w:val="none" w:sz="0" w:space="0" w:color="auto"/>
                    <w:bottom w:val="none" w:sz="0" w:space="0" w:color="auto"/>
                    <w:right w:val="none" w:sz="0" w:space="0" w:color="auto"/>
                  </w:divBdr>
                </w:div>
                <w:div w:id="17744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1415">
      <w:bodyDiv w:val="1"/>
      <w:marLeft w:val="0"/>
      <w:marRight w:val="0"/>
      <w:marTop w:val="0"/>
      <w:marBottom w:val="0"/>
      <w:divBdr>
        <w:top w:val="none" w:sz="0" w:space="0" w:color="auto"/>
        <w:left w:val="none" w:sz="0" w:space="0" w:color="auto"/>
        <w:bottom w:val="none" w:sz="0" w:space="0" w:color="auto"/>
        <w:right w:val="none" w:sz="0" w:space="0" w:color="auto"/>
      </w:divBdr>
    </w:div>
    <w:div w:id="20689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kodesh.snunit.k12.il/b/l/l2124_156b.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vladaat.org/lesson/150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adastories.org.il/node/408" TargetMode="External"/><Relationship Id="rId5" Type="http://schemas.openxmlformats.org/officeDocument/2006/relationships/styles" Target="styles.xml"/><Relationship Id="rId15" Type="http://schemas.openxmlformats.org/officeDocument/2006/relationships/hyperlink" Target="https://www.youtube.com/watch?v=GBrET4kb5M0&amp;list=RDGBrET4kb5M0" TargetMode="External"/><Relationship Id="rId10" Type="http://schemas.openxmlformats.org/officeDocument/2006/relationships/hyperlink" Target="http://www.horoscop.co.i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kodesh.snunit.k12.il/i/t/t281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38B4A8E4F5D484C9AA60A90C352AEE6" ma:contentTypeVersion="38" ma:contentTypeDescription="צור מסמך חדש." ma:contentTypeScope="" ma:versionID="b3046faeb9090206208a90bd50d9eb31">
  <xsd:schema xmlns:xsd="http://www.w3.org/2001/XMLSchema" xmlns:xs="http://www.w3.org/2001/XMLSchema" xmlns:p="http://schemas.microsoft.com/office/2006/metadata/properties" xmlns:ns2="6a823724-4bb3-41f3-9116-7d31ba5a9aa3" xmlns:ns3="09305886-75e3-4bfd-b010-944d3521b5e3" targetNamespace="http://schemas.microsoft.com/office/2006/metadata/properties" ma:root="true" ma:fieldsID="ddf75311504d277ba5606d6b51159b25" ns2:_="" ns3:_="">
    <xsd:import namespace="6a823724-4bb3-41f3-9116-7d31ba5a9aa3"/>
    <xsd:import namespace="09305886-75e3-4bfd-b010-944d3521b5e3"/>
    <xsd:element name="properties">
      <xsd:complexType>
        <xsd:sequence>
          <xsd:element name="documentManagement">
            <xsd:complexType>
              <xsd:all>
                <xsd:element ref="ns2:MevukarDocType"/>
                <xsd:element ref="ns2:LakoahType1" minOccurs="0"/>
                <xsd:element ref="ns2:KehilaType" minOccurs="0"/>
                <xsd:element ref="ns2:IrgunType" minOccurs="0"/>
                <xsd:element ref="ns2:PeilutHinuhit"/>
                <xsd:element ref="ns2:Migzar" minOccurs="0"/>
                <xsd:element ref="ns2:Description1" minOccurs="0"/>
                <xsd:element ref="ns2:TaxCatchAll" minOccurs="0"/>
                <xsd:element ref="ns3:_x05e4__x05e2__x05d9__x05dc__x05d5__x05ea__x0020__x05d7__x05d9__x05e0__x05d5__x05db__x05d9__x05ea__x003a_CTT_AfikLemida" minOccurs="0"/>
                <xsd:element ref="ns2:ecb7f360b2664600b920809a12e21d5f"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23724-4bb3-41f3-9116-7d31ba5a9aa3" elementFormDefault="qualified">
    <xsd:import namespace="http://schemas.microsoft.com/office/2006/documentManagement/types"/>
    <xsd:import namespace="http://schemas.microsoft.com/office/infopath/2007/PartnerControls"/>
    <xsd:element name="MevukarDocType" ma:index="2" ma:displayName="סוג מסמך" ma:indexed="true" ma:list="{3441fcbc-ecc9-429a-8722-1d63081cbecc}" ma:internalName="MevukarDocType" ma:showField="Title" ma:web="6a823724-4bb3-41f3-9116-7d31ba5a9aa3">
      <xsd:simpleType>
        <xsd:restriction base="dms:Lookup"/>
      </xsd:simpleType>
    </xsd:element>
    <xsd:element name="LakoahType1" ma:index="3" nillable="true" ma:displayName="סוג לקוח" ma:indexed="true" ma:list="{9c71dc8a-5655-4c51-93de-5cdb5fcd09bf}" ma:internalName="LakoahType1" ma:showField="Title" ma:web="{6a823724-4bb3-41f3-9116-7d31ba5a9aa3}">
      <xsd:simpleType>
        <xsd:restriction base="dms:Lookup"/>
      </xsd:simpleType>
    </xsd:element>
    <xsd:element name="KehilaType" ma:index="4" nillable="true" ma:displayName="סוג קהילה" ma:list="{67d3543d-fbf1-423f-adde-f77146395111}" ma:internalName="KehilaType" ma:showField="Title" ma:web="6a823724-4bb3-41f3-9116-7d31ba5a9aa3">
      <xsd:simpleType>
        <xsd:restriction base="dms:Lookup"/>
      </xsd:simpleType>
    </xsd:element>
    <xsd:element name="IrgunType" ma:index="5" nillable="true" ma:displayName="סוג ארגון" ma:list="{bdff8f94-573b-492f-ac78-9330a173b170}" ma:internalName="IrgunType" ma:showField="Title" ma:web="6a823724-4bb3-41f3-9116-7d31ba5a9aa3">
      <xsd:simpleType>
        <xsd:restriction base="dms:Lookup"/>
      </xsd:simpleType>
    </xsd:element>
    <xsd:element name="PeilutHinuhit" ma:index="6" ma:displayName="פעילות חינוכית" ma:indexed="true" ma:list="{fc30c178-69cc-48a8-88c5-9073fbc9ec49}" ma:internalName="PeilutHinuhit" ma:showField="Title" ma:web="6a823724-4bb3-41f3-9116-7d31ba5a9aa3">
      <xsd:simpleType>
        <xsd:restriction base="dms:Lookup"/>
      </xsd:simpleType>
    </xsd:element>
    <xsd:element name="Migzar" ma:index="8" nillable="true" ma:displayName="מגזר" ma:list="{b0d4606d-9f5f-4b20-ae7e-ec8b3ff9649a}" ma:internalName="Migzar" ma:showField="Title" ma:web="6a823724-4bb3-41f3-9116-7d31ba5a9aa3">
      <xsd:simpleType>
        <xsd:restriction base="dms:Lookup"/>
      </xsd:simpleType>
    </xsd:element>
    <xsd:element name="Description1" ma:index="9" nillable="true" ma:displayName="תיאור" ma:internalName="Description1">
      <xsd:simpleType>
        <xsd:restriction base="dms:Note">
          <xsd:maxLength value="255"/>
        </xsd:restriction>
      </xsd:simpleType>
    </xsd:element>
    <xsd:element name="TaxCatchAll" ma:index="12" nillable="true" ma:displayName="עמודת 'תפוס הכל' של טקסונומיה" ma:hidden="true" ma:list="{6f5b3a04-1da8-4337-b764-d157bed565b8}" ma:internalName="TaxCatchAll" ma:showField="CatchAllData" ma:web="6a823724-4bb3-41f3-9116-7d31ba5a9aa3">
      <xsd:complexType>
        <xsd:complexContent>
          <xsd:extension base="dms:MultiChoiceLookup">
            <xsd:sequence>
              <xsd:element name="Value" type="dms:Lookup" maxOccurs="unbounded" minOccurs="0" nillable="true"/>
            </xsd:sequence>
          </xsd:extension>
        </xsd:complexContent>
      </xsd:complexType>
    </xsd:element>
    <xsd:element name="ecb7f360b2664600b920809a12e21d5f" ma:index="15" nillable="true" ma:taxonomy="true" ma:internalName="ecb7f360b2664600b920809a12e21d5f" ma:taxonomyFieldName="Markivim" ma:displayName="מרכיבי תפיסה" ma:default="" ma:fieldId="{ecb7f360-b266-4600-b920-809a12e21d5f}" ma:taxonomyMulti="true" ma:sspId="fb6c30fe-2f52-412a-9850-5ba56a04bb5c" ma:termSetId="9190756e-b868-4b09-8b8a-dfe23d31e842" ma:anchorId="00000000-0000-0000-0000-000000000000" ma:open="false" ma:isKeyword="false">
      <xsd:complexType>
        <xsd:sequence>
          <xsd:element ref="pc:Terms" minOccurs="0" maxOccurs="1"/>
        </xsd:sequence>
      </xsd:complexType>
    </xsd:element>
    <xsd:element name="SharedWithUsers" ma:index="22"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משותף עם פרטים"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305886-75e3-4bfd-b010-944d3521b5e3" elementFormDefault="qualified">
    <xsd:import namespace="http://schemas.microsoft.com/office/2006/documentManagement/types"/>
    <xsd:import namespace="http://schemas.microsoft.com/office/infopath/2007/PartnerControls"/>
    <xsd:element name="_x05e4__x05e2__x05d9__x05dc__x05d5__x05ea__x0020__x05d7__x05d9__x05e0__x05d5__x05db__x05d9__x05ea__x003a_CTT_AfikLemida" ma:index="13" nillable="true" ma:displayName="אפיק למידה" ma:list="{fc30c178-69cc-48a8-88c5-9073fbc9ec49}" ma:internalName="_x05e4__x05e2__x05d9__x05dc__x05d5__x05ea__x0020__x05d7__x05d9__x05e0__x05d5__x05db__x05d9__x05ea__x003a_CTT_AfikLemida" ma:readOnly="true" ma:showField="CTT_AfikLemida" ma:web="6a823724-4bb3-41f3-9116-7d31ba5a9aa3">
      <xsd:simpleType>
        <xsd:restriction base="dms:Lookup"/>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zar xmlns="6a823724-4bb3-41f3-9116-7d31ba5a9aa3" xsi:nil="true"/>
    <ecb7f360b2664600b920809a12e21d5f xmlns="6a823724-4bb3-41f3-9116-7d31ba5a9aa3">
      <Terms xmlns="http://schemas.microsoft.com/office/infopath/2007/PartnerControls"/>
    </ecb7f360b2664600b920809a12e21d5f>
    <PeilutHinuhit xmlns="6a823724-4bb3-41f3-9116-7d31ba5a9aa3">304</PeilutHinuhit>
    <IrgunType xmlns="6a823724-4bb3-41f3-9116-7d31ba5a9aa3" xsi:nil="true"/>
    <Description1 xmlns="6a823724-4bb3-41f3-9116-7d31ba5a9aa3" xsi:nil="true"/>
    <MevukarDocType xmlns="6a823724-4bb3-41f3-9116-7d31ba5a9aa3">6</MevukarDocType>
    <LakoahType1 xmlns="6a823724-4bb3-41f3-9116-7d31ba5a9aa3" xsi:nil="true"/>
    <TaxCatchAll xmlns="6a823724-4bb3-41f3-9116-7d31ba5a9aa3"/>
    <KehilaType xmlns="6a823724-4bb3-41f3-9116-7d31ba5a9a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CFBB8-4CE6-46B3-BEF8-3A19950D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23724-4bb3-41f3-9116-7d31ba5a9aa3"/>
    <ds:schemaRef ds:uri="09305886-75e3-4bfd-b010-944d3521b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82F47-2804-4BD8-86BC-4FBDB97FDD21}">
  <ds:schemaRefs>
    <ds:schemaRef ds:uri="http://schemas.microsoft.com/office/2006/metadata/properties"/>
    <ds:schemaRef ds:uri="http://schemas.microsoft.com/office/infopath/2007/PartnerControls"/>
    <ds:schemaRef ds:uri="6a823724-4bb3-41f3-9116-7d31ba5a9aa3"/>
  </ds:schemaRefs>
</ds:datastoreItem>
</file>

<file path=customXml/itemProps3.xml><?xml version="1.0" encoding="utf-8"?>
<ds:datastoreItem xmlns:ds="http://schemas.openxmlformats.org/officeDocument/2006/customXml" ds:itemID="{745D9FB4-6300-4A62-8B97-15A503488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599</Words>
  <Characters>3419</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משחק הכדורים בבקשה תודה משמעות בשיגרה</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משחק הכדורים בבקשה תודה משמעות בשיגרה</dc:title>
  <dc:creator>Einat ventura</dc:creator>
  <cp:lastModifiedBy>Shlomit Maagan</cp:lastModifiedBy>
  <cp:revision>2</cp:revision>
  <cp:lastPrinted>2018-08-01T11:31:00Z</cp:lastPrinted>
  <dcterms:created xsi:type="dcterms:W3CDTF">2020-03-19T07:57:00Z</dcterms:created>
  <dcterms:modified xsi:type="dcterms:W3CDTF">2020-03-19T07:57:00Z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0x010100C38B4A8E4F5D484C9AA60A90C352AEE6</vt:lpwstr>
  </property>
  <property fmtid="{D5CDD505-2E9C-101B-9397-08002B2CF9AE}" pid="3" name="Markivim">
    <vt:lpwstr/>
  </property>
  <property fmtid="{D5CDD505-2E9C-101B-9397-08002B2CF9AE}" pid="4" name="WorkflowChangePath">
    <vt:lpwstr>b1378660-07b8-438b-b4e1-c31783623de0,4;</vt:lpwstr>
  </property>
</Properties>
</file>