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C87F" w14:textId="120AE0AE" w:rsidR="00B51A0A" w:rsidRPr="009A73AC" w:rsidRDefault="00B51A0A" w:rsidP="003D4303">
      <w:pPr>
        <w:pStyle w:val="1"/>
        <w:spacing w:before="0" w:after="0"/>
        <w:rPr>
          <w:rFonts w:ascii="Gisha" w:hAnsi="Gisha" w:cs="Gisha"/>
          <w:color w:val="9BBB59"/>
          <w:sz w:val="36"/>
          <w:szCs w:val="36"/>
          <w:rtl/>
        </w:rPr>
      </w:pPr>
    </w:p>
    <w:p w14:paraId="69F7887A" w14:textId="05C7AA33" w:rsidR="003F7EFA" w:rsidRPr="009A73AC" w:rsidRDefault="0017531D" w:rsidP="00FD2F14">
      <w:pPr>
        <w:pStyle w:val="1"/>
        <w:spacing w:before="0" w:after="0"/>
        <w:jc w:val="center"/>
        <w:rPr>
          <w:rFonts w:ascii="Gisha" w:hAnsi="Gisha" w:cs="Gisha"/>
          <w:color w:val="9BBB59"/>
          <w:sz w:val="36"/>
          <w:szCs w:val="36"/>
          <w:rtl/>
        </w:rPr>
      </w:pPr>
      <w:r w:rsidRPr="009A73AC">
        <w:rPr>
          <w:rFonts w:ascii="Gisha" w:hAnsi="Gisha" w:cs="Gisha"/>
          <w:color w:val="9BBB59"/>
          <w:sz w:val="36"/>
          <w:szCs w:val="36"/>
          <w:rtl/>
        </w:rPr>
        <w:t>תרגיל מפות</w:t>
      </w:r>
    </w:p>
    <w:p w14:paraId="0D9F566F" w14:textId="57D923D2" w:rsidR="00FD2F14" w:rsidRDefault="00FD2F14" w:rsidP="009A73AC">
      <w:pPr>
        <w:pStyle w:val="2"/>
        <w:spacing w:before="0" w:after="0"/>
        <w:jc w:val="left"/>
        <w:rPr>
          <w:rFonts w:ascii="Gisha" w:hAnsi="Gisha" w:cs="Gisha"/>
          <w:sz w:val="28"/>
          <w:szCs w:val="28"/>
          <w:rtl/>
        </w:rPr>
      </w:pPr>
      <w:bookmarkStart w:id="0" w:name="_GoBack"/>
      <w:r>
        <w:rPr>
          <w:rFonts w:ascii="Gisha" w:hAnsi="Gisha" w:cs="Gisha"/>
          <w:noProof/>
          <w:sz w:val="24"/>
          <w:szCs w:val="24"/>
          <w:rtl/>
        </w:rPr>
        <w:drawing>
          <wp:anchor distT="0" distB="0" distL="114300" distR="114300" simplePos="0" relativeHeight="251658240" behindDoc="0" locked="0" layoutInCell="1" allowOverlap="1" wp14:anchorId="15470EFD" wp14:editId="6955D8C3">
            <wp:simplePos x="0" y="0"/>
            <wp:positionH relativeFrom="column">
              <wp:posOffset>-277740</wp:posOffset>
            </wp:positionH>
            <wp:positionV relativeFrom="paragraph">
              <wp:posOffset>222787</wp:posOffset>
            </wp:positionV>
            <wp:extent cx="2156155" cy="1617785"/>
            <wp:effectExtent l="0" t="0" r="0" b="190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155" cy="161778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0132E5B" w14:textId="17B0D607" w:rsidR="00AD1D40" w:rsidRPr="009A73AC" w:rsidRDefault="00AD1D40" w:rsidP="009A73AC">
      <w:pPr>
        <w:pStyle w:val="2"/>
        <w:spacing w:before="0" w:after="0"/>
        <w:jc w:val="left"/>
        <w:rPr>
          <w:rFonts w:ascii="Gisha" w:hAnsi="Gisha" w:cs="Gisha"/>
          <w:sz w:val="28"/>
          <w:szCs w:val="28"/>
          <w:u w:val="single"/>
        </w:rPr>
      </w:pPr>
      <w:r w:rsidRPr="009A73AC">
        <w:rPr>
          <w:rFonts w:ascii="Gisha" w:hAnsi="Gisha" w:cs="Gisha"/>
          <w:sz w:val="28"/>
          <w:szCs w:val="28"/>
          <w:rtl/>
        </w:rPr>
        <w:t>מרכיבי תפיסה:</w:t>
      </w:r>
    </w:p>
    <w:p w14:paraId="499033C1" w14:textId="011A1CBB" w:rsidR="009D77D6" w:rsidRDefault="00AD1D40" w:rsidP="009A73AC">
      <w:pPr>
        <w:pStyle w:val="a3"/>
        <w:numPr>
          <w:ilvl w:val="0"/>
          <w:numId w:val="2"/>
        </w:numPr>
        <w:spacing w:after="0" w:line="360" w:lineRule="auto"/>
        <w:rPr>
          <w:rFonts w:ascii="Gisha" w:hAnsi="Gisha" w:cs="Gisha"/>
          <w:sz w:val="24"/>
          <w:szCs w:val="24"/>
        </w:rPr>
      </w:pPr>
      <w:r w:rsidRPr="009A73AC">
        <w:rPr>
          <w:rFonts w:ascii="Gisha" w:hAnsi="Gisha" w:cs="Gisha"/>
          <w:sz w:val="24"/>
          <w:szCs w:val="24"/>
          <w:rtl/>
        </w:rPr>
        <w:t>כפר שלם</w:t>
      </w:r>
      <w:r w:rsidR="0017531D" w:rsidRPr="009A73AC">
        <w:rPr>
          <w:rFonts w:ascii="Gisha" w:hAnsi="Gisha" w:cs="Gisha"/>
          <w:sz w:val="24"/>
          <w:szCs w:val="24"/>
          <w:rtl/>
        </w:rPr>
        <w:t xml:space="preserve"> </w:t>
      </w:r>
    </w:p>
    <w:p w14:paraId="6F6CF5FA" w14:textId="0340837F" w:rsidR="009D77D6" w:rsidRDefault="0017531D" w:rsidP="009A73AC">
      <w:pPr>
        <w:pStyle w:val="a3"/>
        <w:numPr>
          <w:ilvl w:val="0"/>
          <w:numId w:val="2"/>
        </w:numPr>
        <w:spacing w:after="0" w:line="360" w:lineRule="auto"/>
        <w:rPr>
          <w:rFonts w:ascii="Gisha" w:hAnsi="Gisha" w:cs="Gisha"/>
          <w:sz w:val="24"/>
          <w:szCs w:val="24"/>
        </w:rPr>
      </w:pPr>
      <w:r w:rsidRPr="009A73AC">
        <w:rPr>
          <w:rFonts w:ascii="Gisha" w:hAnsi="Gisha" w:cs="Gisha"/>
          <w:sz w:val="24"/>
          <w:szCs w:val="24"/>
          <w:rtl/>
        </w:rPr>
        <w:t>שפה משותפת</w:t>
      </w:r>
    </w:p>
    <w:p w14:paraId="639EB66B" w14:textId="4C1EC535" w:rsidR="00AD1D40" w:rsidRPr="009A73AC" w:rsidRDefault="0017531D" w:rsidP="009A73AC">
      <w:pPr>
        <w:pStyle w:val="a3"/>
        <w:numPr>
          <w:ilvl w:val="0"/>
          <w:numId w:val="2"/>
        </w:numPr>
        <w:spacing w:after="0" w:line="360" w:lineRule="auto"/>
        <w:rPr>
          <w:rFonts w:ascii="Gisha" w:hAnsi="Gisha" w:cs="Gisha"/>
          <w:sz w:val="24"/>
          <w:szCs w:val="24"/>
        </w:rPr>
      </w:pPr>
      <w:r w:rsidRPr="009A73AC">
        <w:rPr>
          <w:rFonts w:ascii="Gisha" w:hAnsi="Gisha" w:cs="Gisha"/>
          <w:sz w:val="24"/>
          <w:szCs w:val="24"/>
          <w:rtl/>
        </w:rPr>
        <w:t xml:space="preserve"> הצורך בתפיסה חינוכית</w:t>
      </w:r>
    </w:p>
    <w:p w14:paraId="0F4C0D27" w14:textId="77777777" w:rsidR="00FD2F14" w:rsidRDefault="00FD2F14" w:rsidP="009A73AC">
      <w:pPr>
        <w:pStyle w:val="2"/>
        <w:spacing w:before="0" w:after="0"/>
        <w:jc w:val="left"/>
        <w:rPr>
          <w:rFonts w:ascii="Gisha" w:hAnsi="Gisha" w:cs="Gisha"/>
          <w:sz w:val="28"/>
          <w:szCs w:val="28"/>
          <w:rtl/>
        </w:rPr>
      </w:pPr>
    </w:p>
    <w:p w14:paraId="5AC91D08" w14:textId="3EB3B5A3" w:rsidR="003D4303" w:rsidRPr="009A73AC" w:rsidRDefault="003D4303" w:rsidP="009A73AC">
      <w:pPr>
        <w:pStyle w:val="2"/>
        <w:spacing w:before="0" w:after="0"/>
        <w:jc w:val="left"/>
        <w:rPr>
          <w:rFonts w:ascii="Gisha" w:hAnsi="Gisha" w:cs="Gisha"/>
          <w:sz w:val="28"/>
          <w:szCs w:val="28"/>
        </w:rPr>
      </w:pPr>
      <w:r w:rsidRPr="009A73AC">
        <w:rPr>
          <w:rFonts w:ascii="Gisha" w:hAnsi="Gisha" w:cs="Gisha"/>
          <w:sz w:val="28"/>
          <w:szCs w:val="28"/>
          <w:rtl/>
        </w:rPr>
        <w:t>רשימת ציוד והיערכות מקדימה נדרשת</w:t>
      </w:r>
    </w:p>
    <w:p w14:paraId="5B4EDC4F" w14:textId="73F69F8F" w:rsidR="009D77D6" w:rsidRDefault="009D77D6" w:rsidP="009A73AC">
      <w:pPr>
        <w:pStyle w:val="a3"/>
        <w:numPr>
          <w:ilvl w:val="0"/>
          <w:numId w:val="1"/>
        </w:numPr>
        <w:spacing w:after="0" w:line="360" w:lineRule="auto"/>
        <w:rPr>
          <w:rFonts w:ascii="Gisha" w:hAnsi="Gisha" w:cs="Gisha"/>
          <w:sz w:val="24"/>
          <w:szCs w:val="24"/>
        </w:rPr>
      </w:pPr>
      <w:r>
        <w:rPr>
          <w:rFonts w:ascii="Gisha" w:hAnsi="Gisha" w:cs="Gisha" w:hint="cs"/>
          <w:sz w:val="24"/>
          <w:szCs w:val="24"/>
          <w:rtl/>
        </w:rPr>
        <w:t>דפים רגילים לצייר עלייהם מפה</w:t>
      </w:r>
    </w:p>
    <w:p w14:paraId="706BA6E7" w14:textId="65A40317" w:rsidR="003D4303" w:rsidRPr="009A73AC" w:rsidRDefault="0017531D" w:rsidP="009A73AC">
      <w:pPr>
        <w:pStyle w:val="a3"/>
        <w:numPr>
          <w:ilvl w:val="0"/>
          <w:numId w:val="1"/>
        </w:numPr>
        <w:spacing w:after="0" w:line="360" w:lineRule="auto"/>
        <w:rPr>
          <w:rFonts w:ascii="Gisha" w:hAnsi="Gisha" w:cs="Gisha"/>
          <w:sz w:val="24"/>
          <w:szCs w:val="24"/>
        </w:rPr>
      </w:pPr>
      <w:r w:rsidRPr="009A73AC">
        <w:rPr>
          <w:rFonts w:ascii="Gisha" w:hAnsi="Gisha" w:cs="Gisha"/>
          <w:sz w:val="24"/>
          <w:szCs w:val="24"/>
          <w:rtl/>
        </w:rPr>
        <w:t>לוחות</w:t>
      </w:r>
      <w:r w:rsidR="009D77D6">
        <w:rPr>
          <w:rFonts w:ascii="Gisha" w:hAnsi="Gisha" w:cs="Gisha" w:hint="cs"/>
          <w:sz w:val="24"/>
          <w:szCs w:val="24"/>
          <w:rtl/>
        </w:rPr>
        <w:t>/</w:t>
      </w:r>
      <w:r w:rsidRPr="009A73AC">
        <w:rPr>
          <w:rFonts w:ascii="Gisha" w:hAnsi="Gisha" w:cs="Gisha"/>
          <w:sz w:val="24"/>
          <w:szCs w:val="24"/>
          <w:rtl/>
        </w:rPr>
        <w:t xml:space="preserve">מצע קשיח </w:t>
      </w:r>
      <w:r w:rsidR="009D77D6">
        <w:rPr>
          <w:rFonts w:ascii="Gisha" w:hAnsi="Gisha" w:cs="Gisha" w:hint="cs"/>
          <w:sz w:val="24"/>
          <w:szCs w:val="24"/>
          <w:rtl/>
        </w:rPr>
        <w:t>שיהיה נח ל</w:t>
      </w:r>
      <w:r w:rsidRPr="009A73AC">
        <w:rPr>
          <w:rFonts w:ascii="Gisha" w:hAnsi="Gisha" w:cs="Gisha"/>
          <w:sz w:val="24"/>
          <w:szCs w:val="24"/>
          <w:rtl/>
        </w:rPr>
        <w:t>צ</w:t>
      </w:r>
      <w:r w:rsidR="009D77D6">
        <w:rPr>
          <w:rFonts w:ascii="Gisha" w:hAnsi="Gisha" w:cs="Gisha" w:hint="cs"/>
          <w:sz w:val="24"/>
          <w:szCs w:val="24"/>
          <w:rtl/>
        </w:rPr>
        <w:t>יי</w:t>
      </w:r>
      <w:r w:rsidRPr="009A73AC">
        <w:rPr>
          <w:rFonts w:ascii="Gisha" w:hAnsi="Gisha" w:cs="Gisha"/>
          <w:sz w:val="24"/>
          <w:szCs w:val="24"/>
          <w:rtl/>
        </w:rPr>
        <w:t xml:space="preserve">ר </w:t>
      </w:r>
      <w:r w:rsidR="009D77D6">
        <w:rPr>
          <w:rFonts w:ascii="Gisha" w:hAnsi="Gisha" w:cs="Gisha" w:hint="cs"/>
          <w:sz w:val="24"/>
          <w:szCs w:val="24"/>
          <w:rtl/>
        </w:rPr>
        <w:t xml:space="preserve">את </w:t>
      </w:r>
      <w:r w:rsidRPr="009A73AC">
        <w:rPr>
          <w:rFonts w:ascii="Gisha" w:hAnsi="Gisha" w:cs="Gisha"/>
          <w:sz w:val="24"/>
          <w:szCs w:val="24"/>
          <w:rtl/>
        </w:rPr>
        <w:t>המפות</w:t>
      </w:r>
    </w:p>
    <w:p w14:paraId="6CEED471" w14:textId="6139622F" w:rsidR="003D4303" w:rsidRPr="009A73AC" w:rsidRDefault="0017531D" w:rsidP="009A73AC">
      <w:pPr>
        <w:pStyle w:val="a3"/>
        <w:numPr>
          <w:ilvl w:val="0"/>
          <w:numId w:val="1"/>
        </w:numPr>
        <w:spacing w:after="0" w:line="360" w:lineRule="auto"/>
        <w:rPr>
          <w:rFonts w:ascii="Gisha" w:hAnsi="Gisha" w:cs="Gisha"/>
          <w:sz w:val="24"/>
          <w:szCs w:val="24"/>
        </w:rPr>
      </w:pPr>
      <w:r w:rsidRPr="009A73AC">
        <w:rPr>
          <w:rFonts w:ascii="Gisha" w:hAnsi="Gisha" w:cs="Gisha"/>
          <w:sz w:val="24"/>
          <w:szCs w:val="24"/>
          <w:rtl/>
        </w:rPr>
        <w:t>טושים או עפרונות צבעוניים</w:t>
      </w:r>
    </w:p>
    <w:p w14:paraId="71788ECC" w14:textId="41FE01F5" w:rsidR="0017531D" w:rsidRPr="009A73AC" w:rsidRDefault="0017531D" w:rsidP="009A73AC">
      <w:pPr>
        <w:pStyle w:val="a3"/>
        <w:numPr>
          <w:ilvl w:val="0"/>
          <w:numId w:val="1"/>
        </w:numPr>
        <w:spacing w:after="0" w:line="360" w:lineRule="auto"/>
        <w:rPr>
          <w:rFonts w:ascii="Gisha" w:hAnsi="Gisha" w:cs="Gisha"/>
          <w:sz w:val="24"/>
          <w:szCs w:val="24"/>
        </w:rPr>
      </w:pPr>
      <w:r w:rsidRPr="009A73AC">
        <w:rPr>
          <w:rFonts w:ascii="Gisha" w:hAnsi="Gisha" w:cs="Gisha"/>
          <w:sz w:val="24"/>
          <w:szCs w:val="24"/>
          <w:rtl/>
        </w:rPr>
        <w:t>חפץ להחביא (כדור קטן, מנעול, עוגן...)</w:t>
      </w:r>
    </w:p>
    <w:p w14:paraId="2158DBE1" w14:textId="77777777" w:rsidR="003D4303" w:rsidRPr="009A73AC" w:rsidRDefault="003D4303" w:rsidP="009A73AC">
      <w:pPr>
        <w:spacing w:line="360" w:lineRule="auto"/>
        <w:rPr>
          <w:rFonts w:ascii="Gisha" w:eastAsia="Times New Roman" w:hAnsi="Gisha" w:cs="Gisha"/>
          <w:b/>
          <w:bCs/>
          <w:color w:val="9BBB59"/>
          <w:sz w:val="28"/>
          <w:szCs w:val="28"/>
          <w:rtl/>
        </w:rPr>
      </w:pPr>
    </w:p>
    <w:p w14:paraId="68F7FEB5" w14:textId="77777777" w:rsidR="00AD1D40" w:rsidRPr="009A73AC" w:rsidRDefault="00CD2F22" w:rsidP="009A73AC">
      <w:pPr>
        <w:spacing w:line="360" w:lineRule="auto"/>
        <w:rPr>
          <w:rFonts w:ascii="Gisha" w:eastAsia="Times New Roman" w:hAnsi="Gisha" w:cs="Gisha"/>
          <w:b/>
          <w:bCs/>
          <w:color w:val="9BBB59"/>
          <w:sz w:val="28"/>
          <w:szCs w:val="28"/>
          <w:rtl/>
        </w:rPr>
      </w:pPr>
      <w:r w:rsidRPr="009A73AC">
        <w:rPr>
          <w:rFonts w:ascii="Gisha" w:eastAsia="Times New Roman" w:hAnsi="Gisha" w:cs="Gisha"/>
          <w:b/>
          <w:bCs/>
          <w:color w:val="9BBB59"/>
          <w:sz w:val="28"/>
          <w:szCs w:val="28"/>
          <w:rtl/>
        </w:rPr>
        <w:t>מטרות ה</w:t>
      </w:r>
      <w:r w:rsidR="00AD1D40" w:rsidRPr="009A73AC">
        <w:rPr>
          <w:rFonts w:ascii="Gisha" w:eastAsia="Times New Roman" w:hAnsi="Gisha" w:cs="Gisha"/>
          <w:b/>
          <w:bCs/>
          <w:color w:val="9BBB59"/>
          <w:sz w:val="28"/>
          <w:szCs w:val="28"/>
          <w:rtl/>
        </w:rPr>
        <w:t>משחק</w:t>
      </w:r>
      <w:r w:rsidRPr="009A73AC">
        <w:rPr>
          <w:rFonts w:ascii="Gisha" w:eastAsia="Times New Roman" w:hAnsi="Gisha" w:cs="Gisha"/>
          <w:b/>
          <w:bCs/>
          <w:color w:val="9BBB59"/>
          <w:sz w:val="28"/>
          <w:szCs w:val="28"/>
          <w:rtl/>
        </w:rPr>
        <w:t>:</w:t>
      </w:r>
    </w:p>
    <w:p w14:paraId="0CF359E5" w14:textId="110289E7" w:rsidR="00CD2F22" w:rsidRPr="009A73AC" w:rsidRDefault="0017531D" w:rsidP="009A73AC">
      <w:pPr>
        <w:pStyle w:val="a3"/>
        <w:numPr>
          <w:ilvl w:val="0"/>
          <w:numId w:val="11"/>
        </w:numPr>
        <w:spacing w:line="360" w:lineRule="auto"/>
        <w:rPr>
          <w:rFonts w:ascii="Gisha" w:hAnsi="Gisha" w:cs="Gisha"/>
          <w:rtl/>
        </w:rPr>
      </w:pPr>
      <w:r w:rsidRPr="009A73AC">
        <w:rPr>
          <w:rFonts w:ascii="Gisha" w:hAnsi="Gisha" w:cs="Gisha"/>
          <w:rtl/>
        </w:rPr>
        <w:t>לעורר שיח  אודות מפת הדרכים החינוכית שלנו. האם היא קיימת? האם היא ברורה לכולם? מתי נזדקק למפה חינוכית? אילו פרטים חשוב לנו שי</w:t>
      </w:r>
      <w:r w:rsidR="009A73AC" w:rsidRPr="009A73AC">
        <w:rPr>
          <w:rFonts w:ascii="Gisha" w:hAnsi="Gisha" w:cs="Gisha"/>
          <w:rtl/>
        </w:rPr>
        <w:t>ו</w:t>
      </w:r>
      <w:r w:rsidRPr="009A73AC">
        <w:rPr>
          <w:rFonts w:ascii="Gisha" w:hAnsi="Gisha" w:cs="Gisha"/>
          <w:rtl/>
        </w:rPr>
        <w:t>פ</w:t>
      </w:r>
      <w:r w:rsidR="009A73AC" w:rsidRPr="009A73AC">
        <w:rPr>
          <w:rFonts w:ascii="Gisha" w:hAnsi="Gisha" w:cs="Gisha"/>
          <w:rtl/>
        </w:rPr>
        <w:t>יעו בה?</w:t>
      </w:r>
    </w:p>
    <w:p w14:paraId="52E0FF42" w14:textId="0C410D1A" w:rsidR="009A73AC" w:rsidRPr="009A73AC" w:rsidRDefault="009A73AC" w:rsidP="009A73AC">
      <w:pPr>
        <w:pStyle w:val="a3"/>
        <w:numPr>
          <w:ilvl w:val="0"/>
          <w:numId w:val="11"/>
        </w:numPr>
        <w:spacing w:line="360" w:lineRule="auto"/>
        <w:rPr>
          <w:rFonts w:ascii="Gisha" w:hAnsi="Gisha" w:cs="Gisha"/>
          <w:rtl/>
        </w:rPr>
      </w:pPr>
      <w:r w:rsidRPr="009A73AC">
        <w:rPr>
          <w:rFonts w:ascii="Gisha" w:hAnsi="Gisha" w:cs="Gisha"/>
          <w:b/>
          <w:bCs/>
          <w:rtl/>
        </w:rPr>
        <w:t>המסר הע</w:t>
      </w:r>
      <w:r w:rsidR="009D77D6">
        <w:rPr>
          <w:rFonts w:ascii="Gisha" w:hAnsi="Gisha" w:cs="Gisha" w:hint="cs"/>
          <w:b/>
          <w:bCs/>
          <w:rtl/>
        </w:rPr>
        <w:t>י</w:t>
      </w:r>
      <w:r w:rsidRPr="009A73AC">
        <w:rPr>
          <w:rFonts w:ascii="Gisha" w:hAnsi="Gisha" w:cs="Gisha"/>
          <w:b/>
          <w:bCs/>
          <w:rtl/>
        </w:rPr>
        <w:t>קרי הוא שקהילת חינוך זקוקה למפת דרכים חינוכית לאורה היא פועלת, מפה אשר מבטא</w:t>
      </w:r>
      <w:r w:rsidR="004F1404">
        <w:rPr>
          <w:rFonts w:ascii="Gisha" w:hAnsi="Gisha" w:cs="Gisha" w:hint="cs"/>
          <w:b/>
          <w:bCs/>
          <w:rtl/>
        </w:rPr>
        <w:t xml:space="preserve">ת </w:t>
      </w:r>
      <w:r w:rsidRPr="009A73AC">
        <w:rPr>
          <w:rFonts w:ascii="Gisha" w:hAnsi="Gisha" w:cs="Gisha"/>
          <w:b/>
          <w:bCs/>
          <w:rtl/>
        </w:rPr>
        <w:t xml:space="preserve">שפה משותפת, </w:t>
      </w:r>
      <w:r w:rsidR="009D77D6">
        <w:rPr>
          <w:rFonts w:ascii="Gisha" w:hAnsi="Gisha" w:cs="Gisha" w:hint="cs"/>
          <w:b/>
          <w:bCs/>
          <w:rtl/>
        </w:rPr>
        <w:t xml:space="preserve">קודים ומונחים ברורים, </w:t>
      </w:r>
      <w:r w:rsidRPr="009A73AC">
        <w:rPr>
          <w:rFonts w:ascii="Gisha" w:hAnsi="Gisha" w:cs="Gisha"/>
          <w:b/>
          <w:bCs/>
          <w:rtl/>
        </w:rPr>
        <w:t>רעיונות משותפים וקווים מנחים לעבודה.</w:t>
      </w:r>
    </w:p>
    <w:p w14:paraId="004B8DAE" w14:textId="77777777" w:rsidR="009D77D6" w:rsidRDefault="009D77D6" w:rsidP="009A73AC">
      <w:pPr>
        <w:spacing w:line="360" w:lineRule="auto"/>
        <w:rPr>
          <w:rFonts w:ascii="Gisha" w:eastAsia="Times New Roman" w:hAnsi="Gisha" w:cs="Gisha"/>
          <w:b/>
          <w:bCs/>
          <w:color w:val="9BBB59"/>
          <w:sz w:val="28"/>
          <w:szCs w:val="28"/>
          <w:rtl/>
        </w:rPr>
      </w:pPr>
    </w:p>
    <w:p w14:paraId="12C730E3" w14:textId="4863C899" w:rsidR="00CD2F22" w:rsidRPr="009A73AC" w:rsidRDefault="003D4303" w:rsidP="009A73AC">
      <w:pPr>
        <w:spacing w:line="360" w:lineRule="auto"/>
        <w:rPr>
          <w:rFonts w:ascii="Gisha" w:eastAsia="Times New Roman" w:hAnsi="Gisha" w:cs="Gisha"/>
          <w:b/>
          <w:bCs/>
          <w:color w:val="9BBB59"/>
          <w:sz w:val="28"/>
          <w:szCs w:val="28"/>
          <w:rtl/>
        </w:rPr>
      </w:pPr>
      <w:r w:rsidRPr="009A73AC">
        <w:rPr>
          <w:rFonts w:ascii="Gisha" w:eastAsia="Times New Roman" w:hAnsi="Gisha" w:cs="Gisha"/>
          <w:b/>
          <w:bCs/>
          <w:color w:val="9BBB59"/>
          <w:sz w:val="28"/>
          <w:szCs w:val="28"/>
          <w:rtl/>
        </w:rPr>
        <w:t xml:space="preserve">מהלך </w:t>
      </w:r>
      <w:r w:rsidR="00715E7B">
        <w:rPr>
          <w:rFonts w:ascii="Gisha" w:eastAsia="Times New Roman" w:hAnsi="Gisha" w:cs="Gisha" w:hint="cs"/>
          <w:b/>
          <w:bCs/>
          <w:color w:val="9BBB59"/>
          <w:sz w:val="28"/>
          <w:szCs w:val="28"/>
          <w:rtl/>
        </w:rPr>
        <w:t>תרגיל המפות</w:t>
      </w:r>
      <w:r w:rsidRPr="009A73AC">
        <w:rPr>
          <w:rFonts w:ascii="Gisha" w:eastAsia="Times New Roman" w:hAnsi="Gisha" w:cs="Gisha"/>
          <w:b/>
          <w:bCs/>
          <w:color w:val="9BBB59"/>
          <w:sz w:val="28"/>
          <w:szCs w:val="28"/>
          <w:rtl/>
        </w:rPr>
        <w:t>:</w:t>
      </w:r>
      <w:r w:rsidR="00CD2F22" w:rsidRPr="009A73AC">
        <w:rPr>
          <w:rFonts w:ascii="Gisha" w:eastAsia="Times New Roman" w:hAnsi="Gisha" w:cs="Gisha"/>
          <w:b/>
          <w:bCs/>
          <w:color w:val="9BBB59"/>
          <w:sz w:val="28"/>
          <w:szCs w:val="28"/>
          <w:rtl/>
        </w:rPr>
        <w:t xml:space="preserve"> </w:t>
      </w:r>
    </w:p>
    <w:p w14:paraId="5351C136" w14:textId="7FE64C12" w:rsidR="0017531D" w:rsidRPr="009A73AC" w:rsidRDefault="0017531D" w:rsidP="009A73AC">
      <w:pPr>
        <w:spacing w:line="360" w:lineRule="auto"/>
        <w:rPr>
          <w:rFonts w:ascii="Gisha" w:hAnsi="Gisha" w:cs="Gisha"/>
          <w:u w:val="single"/>
          <w:rtl/>
        </w:rPr>
      </w:pPr>
      <w:bookmarkStart w:id="1" w:name="_MailAutoSig"/>
      <w:r w:rsidRPr="009A73AC">
        <w:rPr>
          <w:rFonts w:ascii="Gisha" w:hAnsi="Gisha" w:cs="Gisha"/>
          <w:rtl/>
        </w:rPr>
        <w:t xml:space="preserve">נתחלק לקבוצות בנות 4-5 משתתפים. כל קבוצה מקבלת דף חלק- צבעים וחפץ. המשימה היא להחביא את החפץ במרחב הכפר/ביה"ס/בסיס ולשרטט מפה שמובילה לחפץ. יש לציין גבולות </w:t>
      </w:r>
      <w:proofErr w:type="spellStart"/>
      <w:r w:rsidRPr="009A73AC">
        <w:rPr>
          <w:rFonts w:ascii="Gisha" w:hAnsi="Gisha" w:cs="Gisha"/>
          <w:rtl/>
        </w:rPr>
        <w:t>גיזרה</w:t>
      </w:r>
      <w:proofErr w:type="spellEnd"/>
      <w:r w:rsidRPr="009A73AC">
        <w:rPr>
          <w:rFonts w:ascii="Gisha" w:hAnsi="Gisha" w:cs="Gisha"/>
          <w:rtl/>
        </w:rPr>
        <w:t xml:space="preserve"> של תא השטח בו מחביאים את החפץ על מנת למנוע בזבוז זמן על ידי קבוצה שתחליט להגדיל ראש וללכת מאוד רחוק. נבקש מהמשתתפים להחביא את החפץ בנקודה מאתגרת כלומר, לא בנקודה בולטת מידי ומצד שני לא לחפור בור ולקבור את החפץ. בתום הזמן כל הקבוצות חוזרות לנקודת ההתחלה כשבידן מפה משורטטת  </w:t>
      </w:r>
      <w:r w:rsidRPr="009A73AC">
        <w:rPr>
          <w:rFonts w:ascii="Gisha" w:hAnsi="Gisha" w:cs="Gisha"/>
          <w:b/>
          <w:bCs/>
          <w:rtl/>
        </w:rPr>
        <w:t>(25 דק')</w:t>
      </w:r>
      <w:r w:rsidRPr="009A73AC">
        <w:rPr>
          <w:rFonts w:ascii="Gisha" w:hAnsi="Gisha" w:cs="Gisha"/>
          <w:rtl/>
        </w:rPr>
        <w:t xml:space="preserve">. בשלב הבא יחליפו הקבוצות את המפות ויביאו את החפץ בזמן המהיר ביותר </w:t>
      </w:r>
      <w:r w:rsidRPr="009A73AC">
        <w:rPr>
          <w:rFonts w:ascii="Gisha" w:hAnsi="Gisha" w:cs="Gisha"/>
          <w:b/>
          <w:bCs/>
          <w:rtl/>
        </w:rPr>
        <w:t>(10דק')</w:t>
      </w:r>
    </w:p>
    <w:p w14:paraId="6D9E20B8" w14:textId="77777777" w:rsidR="009A73AC" w:rsidRPr="009A73AC" w:rsidRDefault="009A73AC" w:rsidP="009A73AC">
      <w:pPr>
        <w:autoSpaceDE w:val="0"/>
        <w:autoSpaceDN w:val="0"/>
        <w:adjustRightInd w:val="0"/>
        <w:spacing w:after="0" w:line="360" w:lineRule="auto"/>
        <w:rPr>
          <w:rFonts w:ascii="Gisha" w:eastAsia="Times New Roman" w:hAnsi="Gisha" w:cs="Gisha"/>
          <w:b/>
          <w:bCs/>
          <w:color w:val="9BBB59"/>
          <w:sz w:val="28"/>
          <w:szCs w:val="28"/>
          <w:rtl/>
        </w:rPr>
      </w:pPr>
    </w:p>
    <w:p w14:paraId="2CE3CB01" w14:textId="77777777" w:rsidR="009A73AC" w:rsidRPr="009A73AC" w:rsidRDefault="009A73AC" w:rsidP="009A73AC">
      <w:pPr>
        <w:autoSpaceDE w:val="0"/>
        <w:autoSpaceDN w:val="0"/>
        <w:adjustRightInd w:val="0"/>
        <w:spacing w:after="0" w:line="360" w:lineRule="auto"/>
        <w:rPr>
          <w:rFonts w:ascii="Gisha" w:eastAsia="Times New Roman" w:hAnsi="Gisha" w:cs="Gisha"/>
          <w:b/>
          <w:bCs/>
          <w:color w:val="9BBB59"/>
          <w:sz w:val="28"/>
          <w:szCs w:val="28"/>
          <w:rtl/>
        </w:rPr>
      </w:pPr>
    </w:p>
    <w:p w14:paraId="5D9DB38E" w14:textId="31BEC942" w:rsidR="009A73AC" w:rsidRPr="009A73AC" w:rsidRDefault="00AD1D40" w:rsidP="009A73AC">
      <w:pPr>
        <w:autoSpaceDE w:val="0"/>
        <w:autoSpaceDN w:val="0"/>
        <w:adjustRightInd w:val="0"/>
        <w:spacing w:after="0" w:line="360" w:lineRule="auto"/>
        <w:rPr>
          <w:rFonts w:ascii="Gisha" w:eastAsia="Times New Roman" w:hAnsi="Gisha" w:cs="Gisha"/>
          <w:b/>
          <w:bCs/>
          <w:color w:val="9BBB59"/>
          <w:sz w:val="28"/>
          <w:szCs w:val="28"/>
          <w:rtl/>
        </w:rPr>
      </w:pPr>
      <w:r w:rsidRPr="009A73AC">
        <w:rPr>
          <w:rFonts w:ascii="Gisha" w:eastAsia="Times New Roman" w:hAnsi="Gisha" w:cs="Gisha"/>
          <w:b/>
          <w:bCs/>
          <w:color w:val="9BBB59"/>
          <w:sz w:val="28"/>
          <w:szCs w:val="28"/>
          <w:rtl/>
        </w:rPr>
        <w:t>ש</w:t>
      </w:r>
      <w:r w:rsidR="00CD2F22" w:rsidRPr="009A73AC">
        <w:rPr>
          <w:rFonts w:ascii="Gisha" w:eastAsia="Times New Roman" w:hAnsi="Gisha" w:cs="Gisha"/>
          <w:b/>
          <w:bCs/>
          <w:color w:val="9BBB59"/>
          <w:sz w:val="28"/>
          <w:szCs w:val="28"/>
          <w:rtl/>
        </w:rPr>
        <w:t>אלות לדיון</w:t>
      </w:r>
      <w:r w:rsidR="00942424" w:rsidRPr="009A73AC">
        <w:rPr>
          <w:rFonts w:ascii="Gisha" w:eastAsia="Times New Roman" w:hAnsi="Gisha" w:cs="Gisha"/>
          <w:b/>
          <w:bCs/>
          <w:color w:val="9BBB59"/>
          <w:sz w:val="28"/>
          <w:szCs w:val="28"/>
          <w:rtl/>
        </w:rPr>
        <w:t xml:space="preserve"> ועיבוד</w:t>
      </w:r>
      <w:r w:rsidR="00CD2F22" w:rsidRPr="009A73AC">
        <w:rPr>
          <w:rFonts w:ascii="Gisha" w:eastAsia="Times New Roman" w:hAnsi="Gisha" w:cs="Gisha"/>
          <w:b/>
          <w:bCs/>
          <w:color w:val="9BBB59"/>
          <w:sz w:val="28"/>
          <w:szCs w:val="28"/>
          <w:rtl/>
        </w:rPr>
        <w:t>:</w:t>
      </w:r>
    </w:p>
    <w:p w14:paraId="29B31B3A" w14:textId="3583DDF5" w:rsidR="00AD1D40" w:rsidRPr="009A73AC" w:rsidRDefault="009A73AC" w:rsidP="009A73AC">
      <w:pPr>
        <w:spacing w:line="360" w:lineRule="auto"/>
        <w:rPr>
          <w:rFonts w:ascii="Gisha" w:hAnsi="Gisha" w:cs="Gisha"/>
          <w:b/>
          <w:bCs/>
        </w:rPr>
      </w:pPr>
      <w:r w:rsidRPr="009A73AC">
        <w:rPr>
          <w:rFonts w:ascii="Gisha" w:hAnsi="Gisha" w:cs="Gisha"/>
          <w:b/>
          <w:bCs/>
          <w:rtl/>
        </w:rPr>
        <w:t>המפה הפיזית בתרגיל היא מטפורה ל</w:t>
      </w:r>
      <w:r w:rsidR="001A6C5D">
        <w:rPr>
          <w:rFonts w:ascii="Gisha" w:hAnsi="Gisha" w:cs="Gisha" w:hint="cs"/>
          <w:b/>
          <w:bCs/>
          <w:rtl/>
        </w:rPr>
        <w:t>מפה החינוכית המשותפת שלנו/ תפיסת החינוך שלנו</w:t>
      </w:r>
      <w:r w:rsidRPr="009A73AC">
        <w:rPr>
          <w:rFonts w:ascii="Gisha" w:hAnsi="Gisha" w:cs="Gisha"/>
          <w:b/>
          <w:bCs/>
          <w:rtl/>
        </w:rPr>
        <w:t xml:space="preserve">. </w:t>
      </w:r>
    </w:p>
    <w:p w14:paraId="57285AE2" w14:textId="77777777" w:rsidR="00CD2F22" w:rsidRPr="009A73AC" w:rsidRDefault="00CD2F22" w:rsidP="009A73AC">
      <w:pPr>
        <w:autoSpaceDE w:val="0"/>
        <w:autoSpaceDN w:val="0"/>
        <w:adjustRightInd w:val="0"/>
        <w:spacing w:after="0" w:line="360" w:lineRule="auto"/>
        <w:rPr>
          <w:rFonts w:ascii="Gisha" w:hAnsi="Gisha" w:cs="Gisha"/>
          <w:b/>
          <w:bCs/>
          <w:sz w:val="24"/>
          <w:szCs w:val="24"/>
          <w:rtl/>
        </w:rPr>
      </w:pPr>
      <w:r w:rsidRPr="009A73AC">
        <w:rPr>
          <w:rFonts w:ascii="Gisha" w:hAnsi="Gisha" w:cs="Gisha"/>
          <w:b/>
          <w:bCs/>
          <w:sz w:val="24"/>
          <w:szCs w:val="24"/>
          <w:rtl/>
        </w:rPr>
        <w:t>שאלה כללית לצוות: מה קורה לנו במשחק?</w:t>
      </w:r>
    </w:p>
    <w:p w14:paraId="73CC54BE" w14:textId="30D7D826" w:rsidR="009A73AC" w:rsidRPr="009D77D6" w:rsidRDefault="0017531D" w:rsidP="009D77D6">
      <w:pPr>
        <w:spacing w:line="360" w:lineRule="auto"/>
        <w:rPr>
          <w:rFonts w:ascii="Gisha" w:hAnsi="Gisha" w:cs="Gisha"/>
          <w:rtl/>
        </w:rPr>
      </w:pPr>
      <w:r w:rsidRPr="009A73AC">
        <w:rPr>
          <w:rFonts w:ascii="Gisha" w:hAnsi="Gisha" w:cs="Gisha"/>
          <w:sz w:val="24"/>
          <w:szCs w:val="24"/>
          <w:rtl/>
        </w:rPr>
        <w:t xml:space="preserve">מה עזר לי במפה? מה הקשה עלי? (אפשר לכתוב </w:t>
      </w:r>
      <w:r w:rsidR="009D77D6">
        <w:rPr>
          <w:rFonts w:ascii="Gisha" w:hAnsi="Gisha" w:cs="Gisha" w:hint="cs"/>
          <w:sz w:val="24"/>
          <w:szCs w:val="24"/>
          <w:rtl/>
        </w:rPr>
        <w:t xml:space="preserve">על </w:t>
      </w:r>
      <w:r w:rsidRPr="009A73AC">
        <w:rPr>
          <w:rFonts w:ascii="Gisha" w:hAnsi="Gisha" w:cs="Gisha"/>
          <w:sz w:val="24"/>
          <w:szCs w:val="24"/>
          <w:rtl/>
        </w:rPr>
        <w:t>הלוח)</w:t>
      </w:r>
      <w:r w:rsidR="009A73AC" w:rsidRPr="009A73AC">
        <w:rPr>
          <w:rFonts w:ascii="Gisha" w:hAnsi="Gisha" w:cs="Gisha"/>
          <w:rtl/>
        </w:rPr>
        <w:t xml:space="preserve"> למשל: יותר/פחות מידי פרטים, המפה ברורה למי שמשרטט אבל לא למנווט, פרט נוף בולט שעזר להתמצא, המטרה הייתה מאוד ברורה לכן לא היה צורך בפירוט של הדרך, דינמיקה קבוצתית שעזרה או הקשתה על עמידה במשימה.</w:t>
      </w:r>
    </w:p>
    <w:p w14:paraId="522D1FC8" w14:textId="77777777" w:rsidR="009A73AC" w:rsidRPr="009A73AC" w:rsidRDefault="009A73AC" w:rsidP="009A73AC">
      <w:pPr>
        <w:autoSpaceDE w:val="0"/>
        <w:autoSpaceDN w:val="0"/>
        <w:adjustRightInd w:val="0"/>
        <w:spacing w:after="0" w:line="360" w:lineRule="auto"/>
        <w:rPr>
          <w:rFonts w:ascii="Gisha" w:hAnsi="Gisha" w:cs="Gisha"/>
          <w:b/>
          <w:bCs/>
          <w:sz w:val="24"/>
          <w:szCs w:val="24"/>
          <w:rtl/>
        </w:rPr>
      </w:pPr>
    </w:p>
    <w:p w14:paraId="6EBABD5A" w14:textId="77777777" w:rsidR="009A668E" w:rsidRPr="009A668E" w:rsidRDefault="00CD2F22" w:rsidP="009A73AC">
      <w:pPr>
        <w:autoSpaceDE w:val="0"/>
        <w:autoSpaceDN w:val="0"/>
        <w:adjustRightInd w:val="0"/>
        <w:spacing w:after="0" w:line="360" w:lineRule="auto"/>
        <w:rPr>
          <w:rFonts w:ascii="Gisha" w:eastAsia="Times New Roman" w:hAnsi="Gisha" w:cs="Gisha"/>
          <w:b/>
          <w:bCs/>
          <w:color w:val="9BBB59"/>
          <w:sz w:val="28"/>
          <w:szCs w:val="28"/>
          <w:rtl/>
        </w:rPr>
      </w:pPr>
      <w:r w:rsidRPr="009A668E">
        <w:rPr>
          <w:rFonts w:ascii="Gisha" w:eastAsia="Times New Roman" w:hAnsi="Gisha" w:cs="Gisha"/>
          <w:b/>
          <w:bCs/>
          <w:color w:val="9BBB59"/>
          <w:sz w:val="28"/>
          <w:szCs w:val="28"/>
          <w:rtl/>
        </w:rPr>
        <w:t>שאל</w:t>
      </w:r>
      <w:r w:rsidR="009A668E" w:rsidRPr="009A668E">
        <w:rPr>
          <w:rFonts w:ascii="Gisha" w:eastAsia="Times New Roman" w:hAnsi="Gisha" w:cs="Gisha" w:hint="cs"/>
          <w:b/>
          <w:bCs/>
          <w:color w:val="9BBB59"/>
          <w:sz w:val="28"/>
          <w:szCs w:val="28"/>
          <w:rtl/>
        </w:rPr>
        <w:t>ות אפשריות</w:t>
      </w:r>
      <w:r w:rsidRPr="009A668E">
        <w:rPr>
          <w:rFonts w:ascii="Gisha" w:eastAsia="Times New Roman" w:hAnsi="Gisha" w:cs="Gisha"/>
          <w:b/>
          <w:bCs/>
          <w:color w:val="9BBB59"/>
          <w:sz w:val="28"/>
          <w:szCs w:val="28"/>
          <w:rtl/>
        </w:rPr>
        <w:t xml:space="preserve"> לצוות: </w:t>
      </w:r>
    </w:p>
    <w:p w14:paraId="2672AD97" w14:textId="3B56391E" w:rsidR="009A668E" w:rsidRDefault="009A73AC" w:rsidP="009A73AC">
      <w:pPr>
        <w:autoSpaceDE w:val="0"/>
        <w:autoSpaceDN w:val="0"/>
        <w:adjustRightInd w:val="0"/>
        <w:spacing w:after="0" w:line="360" w:lineRule="auto"/>
        <w:rPr>
          <w:rFonts w:ascii="Gisha" w:hAnsi="Gisha" w:cs="Gisha"/>
          <w:b/>
          <w:bCs/>
          <w:sz w:val="24"/>
          <w:szCs w:val="24"/>
          <w:rtl/>
        </w:rPr>
      </w:pPr>
      <w:r w:rsidRPr="009A73AC">
        <w:rPr>
          <w:rFonts w:ascii="Gisha" w:hAnsi="Gisha" w:cs="Gisha"/>
          <w:b/>
          <w:bCs/>
          <w:sz w:val="24"/>
          <w:szCs w:val="24"/>
          <w:rtl/>
        </w:rPr>
        <w:t>האם יש</w:t>
      </w:r>
      <w:r w:rsidR="009A668E">
        <w:rPr>
          <w:rFonts w:ascii="Gisha" w:hAnsi="Gisha" w:cs="Gisha" w:hint="cs"/>
          <w:b/>
          <w:bCs/>
          <w:sz w:val="24"/>
          <w:szCs w:val="24"/>
          <w:rtl/>
        </w:rPr>
        <w:t xml:space="preserve"> אצלנו</w:t>
      </w:r>
      <w:r w:rsidRPr="009A73AC">
        <w:rPr>
          <w:rFonts w:ascii="Gisha" w:hAnsi="Gisha" w:cs="Gisha"/>
          <w:b/>
          <w:bCs/>
          <w:sz w:val="24"/>
          <w:szCs w:val="24"/>
          <w:rtl/>
        </w:rPr>
        <w:t xml:space="preserve"> מפת דרכים? </w:t>
      </w:r>
    </w:p>
    <w:p w14:paraId="53BC0025" w14:textId="6E5E5AB7" w:rsidR="009A668E" w:rsidRDefault="009A668E" w:rsidP="009A73AC">
      <w:pPr>
        <w:autoSpaceDE w:val="0"/>
        <w:autoSpaceDN w:val="0"/>
        <w:adjustRightInd w:val="0"/>
        <w:spacing w:after="0" w:line="360" w:lineRule="auto"/>
        <w:rPr>
          <w:rFonts w:ascii="Gisha" w:hAnsi="Gisha" w:cs="Gisha"/>
          <w:b/>
          <w:bCs/>
          <w:sz w:val="24"/>
          <w:szCs w:val="24"/>
          <w:rtl/>
        </w:rPr>
      </w:pPr>
      <w:r>
        <w:rPr>
          <w:rFonts w:ascii="Gisha" w:hAnsi="Gisha" w:cs="Gisha" w:hint="cs"/>
          <w:b/>
          <w:bCs/>
          <w:sz w:val="24"/>
          <w:szCs w:val="24"/>
          <w:rtl/>
        </w:rPr>
        <w:t xml:space="preserve">מתי זה מכביד ומיותר מתי זה מקל ועוזר? </w:t>
      </w:r>
    </w:p>
    <w:p w14:paraId="34CB1611" w14:textId="2315E370" w:rsidR="009A668E" w:rsidRDefault="009A668E" w:rsidP="009A73AC">
      <w:pPr>
        <w:autoSpaceDE w:val="0"/>
        <w:autoSpaceDN w:val="0"/>
        <w:adjustRightInd w:val="0"/>
        <w:spacing w:after="0" w:line="360" w:lineRule="auto"/>
        <w:rPr>
          <w:rFonts w:ascii="Gisha" w:hAnsi="Gisha" w:cs="Gisha"/>
          <w:b/>
          <w:bCs/>
          <w:sz w:val="24"/>
          <w:szCs w:val="24"/>
          <w:rtl/>
        </w:rPr>
      </w:pPr>
      <w:r>
        <w:rPr>
          <w:rFonts w:ascii="Gisha" w:hAnsi="Gisha" w:cs="Gisha" w:hint="cs"/>
          <w:b/>
          <w:bCs/>
          <w:sz w:val="24"/>
          <w:szCs w:val="24"/>
          <w:rtl/>
        </w:rPr>
        <w:t xml:space="preserve">אותנטיות מול משנה סדורה ושיטה. האם זה שלי? איך זה הופך לשלי גם כשאני חדש בקהילה? איך זה מתרענן ולא הופך למפה </w:t>
      </w:r>
      <w:proofErr w:type="spellStart"/>
      <w:r>
        <w:rPr>
          <w:rFonts w:ascii="Gisha" w:hAnsi="Gisha" w:cs="Gisha" w:hint="cs"/>
          <w:b/>
          <w:bCs/>
          <w:sz w:val="24"/>
          <w:szCs w:val="24"/>
          <w:rtl/>
        </w:rPr>
        <w:t>דהוייה</w:t>
      </w:r>
      <w:proofErr w:type="spellEnd"/>
      <w:r>
        <w:rPr>
          <w:rFonts w:ascii="Gisha" w:hAnsi="Gisha" w:cs="Gisha" w:hint="cs"/>
          <w:b/>
          <w:bCs/>
          <w:sz w:val="24"/>
          <w:szCs w:val="24"/>
          <w:rtl/>
        </w:rPr>
        <w:t>/לא מעודכנת שהמאמץ לפענח אותה מכביד על העשייה?</w:t>
      </w:r>
    </w:p>
    <w:p w14:paraId="66FA43CC" w14:textId="77777777" w:rsidR="009A668E" w:rsidRDefault="009A73AC" w:rsidP="009A73AC">
      <w:pPr>
        <w:autoSpaceDE w:val="0"/>
        <w:autoSpaceDN w:val="0"/>
        <w:adjustRightInd w:val="0"/>
        <w:spacing w:after="0" w:line="360" w:lineRule="auto"/>
        <w:rPr>
          <w:rFonts w:ascii="Gisha" w:hAnsi="Gisha" w:cs="Gisha"/>
          <w:b/>
          <w:bCs/>
          <w:sz w:val="24"/>
          <w:szCs w:val="24"/>
          <w:rtl/>
        </w:rPr>
      </w:pPr>
      <w:r w:rsidRPr="009A73AC">
        <w:rPr>
          <w:rFonts w:ascii="Gisha" w:hAnsi="Gisha" w:cs="Gisha"/>
          <w:b/>
          <w:bCs/>
          <w:sz w:val="24"/>
          <w:szCs w:val="24"/>
          <w:rtl/>
        </w:rPr>
        <w:t xml:space="preserve">באילו מצבים אנחנו מרגשים צורך במפה כזו? </w:t>
      </w:r>
    </w:p>
    <w:p w14:paraId="1B5711EC" w14:textId="19C2F33E" w:rsidR="009A73AC" w:rsidRDefault="009A73AC" w:rsidP="009A73AC">
      <w:pPr>
        <w:autoSpaceDE w:val="0"/>
        <w:autoSpaceDN w:val="0"/>
        <w:adjustRightInd w:val="0"/>
        <w:spacing w:after="0" w:line="360" w:lineRule="auto"/>
        <w:rPr>
          <w:rFonts w:ascii="Gisha" w:hAnsi="Gisha" w:cs="Gisha"/>
          <w:rtl/>
        </w:rPr>
      </w:pPr>
      <w:r w:rsidRPr="009A73AC">
        <w:rPr>
          <w:rFonts w:ascii="Gisha" w:hAnsi="Gisha" w:cs="Gisha"/>
          <w:sz w:val="24"/>
          <w:szCs w:val="24"/>
          <w:rtl/>
        </w:rPr>
        <w:t>אחת הפעולות הראשונות שעושים לפני יציאה לניווט "אמיתי" , הוא לימוד עוגנים בגזרה. הכוונה לנק</w:t>
      </w:r>
      <w:r>
        <w:rPr>
          <w:rFonts w:ascii="Gisha" w:hAnsi="Gisha" w:cs="Gisha" w:hint="cs"/>
          <w:sz w:val="24"/>
          <w:szCs w:val="24"/>
          <w:rtl/>
        </w:rPr>
        <w:t>ו</w:t>
      </w:r>
      <w:r w:rsidRPr="009A73AC">
        <w:rPr>
          <w:rFonts w:ascii="Gisha" w:hAnsi="Gisha" w:cs="Gisha"/>
          <w:sz w:val="24"/>
          <w:szCs w:val="24"/>
          <w:rtl/>
        </w:rPr>
        <w:t xml:space="preserve">דות בולטות מאוד אשר עוזרות לנו להתמצא גם במקרה של </w:t>
      </w:r>
      <w:proofErr w:type="spellStart"/>
      <w:r w:rsidRPr="009A73AC">
        <w:rPr>
          <w:rFonts w:ascii="Gisha" w:hAnsi="Gisha" w:cs="Gisha"/>
          <w:sz w:val="24"/>
          <w:szCs w:val="24"/>
          <w:rtl/>
        </w:rPr>
        <w:t>בירבור</w:t>
      </w:r>
      <w:proofErr w:type="spellEnd"/>
      <w:r w:rsidRPr="009A73AC">
        <w:rPr>
          <w:rFonts w:ascii="Gisha" w:hAnsi="Gisha" w:cs="Gisha"/>
          <w:sz w:val="24"/>
          <w:szCs w:val="24"/>
          <w:rtl/>
        </w:rPr>
        <w:t xml:space="preserve">, למשל אנטנה מאירה אותה רואים מכל נקודה בגזרה, הר גבוה, אורות של ישוב </w:t>
      </w:r>
      <w:proofErr w:type="spellStart"/>
      <w:r w:rsidRPr="009A73AC">
        <w:rPr>
          <w:rFonts w:ascii="Gisha" w:hAnsi="Gisha" w:cs="Gisha"/>
          <w:sz w:val="24"/>
          <w:szCs w:val="24"/>
          <w:rtl/>
        </w:rPr>
        <w:t>וכו</w:t>
      </w:r>
      <w:proofErr w:type="spellEnd"/>
      <w:r w:rsidRPr="009A73AC">
        <w:rPr>
          <w:rFonts w:ascii="Gisha" w:hAnsi="Gisha" w:cs="Gisha"/>
          <w:sz w:val="24"/>
          <w:szCs w:val="24"/>
          <w:rtl/>
        </w:rPr>
        <w:t xml:space="preserve">'. באופן דומה, </w:t>
      </w:r>
      <w:r w:rsidRPr="009A73AC">
        <w:rPr>
          <w:rFonts w:ascii="Gisha" w:hAnsi="Gisha" w:cs="Gisha"/>
          <w:rtl/>
        </w:rPr>
        <w:t xml:space="preserve">פעמים רבות במהלך העבודה החינוכית אנו נתקלים באתגרים ובדילמות מורכבות, מה הם העוגנים אשר עוזרים לנו למצוא את הדרך? כיצד נדע שאנו בכיוון הנכון? </w:t>
      </w:r>
    </w:p>
    <w:p w14:paraId="48C2ECAB" w14:textId="2AF9AC59" w:rsidR="009A668E" w:rsidRPr="009A73AC" w:rsidRDefault="009A668E" w:rsidP="009A73AC">
      <w:pPr>
        <w:autoSpaceDE w:val="0"/>
        <w:autoSpaceDN w:val="0"/>
        <w:adjustRightInd w:val="0"/>
        <w:spacing w:after="0" w:line="360" w:lineRule="auto"/>
        <w:rPr>
          <w:rFonts w:ascii="Gisha" w:hAnsi="Gisha" w:cs="Gisha"/>
          <w:b/>
          <w:bCs/>
          <w:sz w:val="24"/>
          <w:szCs w:val="24"/>
          <w:rtl/>
        </w:rPr>
      </w:pPr>
      <w:r>
        <w:rPr>
          <w:rFonts w:ascii="Gisha" w:hAnsi="Gisha" w:cs="Gisha" w:hint="cs"/>
          <w:rtl/>
        </w:rPr>
        <w:t xml:space="preserve">לסיכום: תפיסת חינוך דרך כפר שמוצגת בתרשים </w:t>
      </w:r>
      <w:r>
        <w:rPr>
          <w:rFonts w:ascii="Gisha" w:hAnsi="Gisha" w:cs="Gisha"/>
          <w:rtl/>
        </w:rPr>
        <w:t>–</w:t>
      </w:r>
      <w:r>
        <w:rPr>
          <w:rFonts w:ascii="Gisha" w:hAnsi="Gisha" w:cs="Gisha" w:hint="cs"/>
          <w:rtl/>
        </w:rPr>
        <w:t xml:space="preserve"> מפה, היא למעשה מפת דרכים חינוכית שנבנתה בשדה החינוכי ומאפשרת לבחון את העשייה החינוכית היומיומית, לשכלל אותה. התפיסה לא מסמנת מסלול אחד אלא מושתת על חופש תנועה. הכרות עם כשלים מובנים לצד יעדים ותמרורים.</w:t>
      </w:r>
    </w:p>
    <w:p w14:paraId="4C19B9F2" w14:textId="76575A4E" w:rsidR="00D075E7" w:rsidRDefault="00D075E7" w:rsidP="009A73AC">
      <w:pPr>
        <w:pStyle w:val="a3"/>
        <w:autoSpaceDE w:val="0"/>
        <w:autoSpaceDN w:val="0"/>
        <w:adjustRightInd w:val="0"/>
        <w:spacing w:after="0" w:line="360" w:lineRule="auto"/>
        <w:rPr>
          <w:rFonts w:cs="David"/>
          <w:sz w:val="24"/>
          <w:szCs w:val="24"/>
          <w:rtl/>
        </w:rPr>
      </w:pPr>
    </w:p>
    <w:bookmarkEnd w:id="1"/>
    <w:p w14:paraId="3CE17895" w14:textId="77777777" w:rsidR="00BD11B1" w:rsidRPr="007B1197" w:rsidRDefault="00BD11B1" w:rsidP="009A73AC">
      <w:pPr>
        <w:spacing w:after="0" w:line="360" w:lineRule="auto"/>
        <w:rPr>
          <w:rFonts w:ascii="David" w:hAnsi="David" w:cs="David"/>
          <w:b/>
          <w:bCs/>
          <w:color w:val="17365D" w:themeColor="text2" w:themeShade="BF"/>
          <w:sz w:val="24"/>
          <w:szCs w:val="24"/>
        </w:rPr>
      </w:pPr>
    </w:p>
    <w:sectPr w:rsidR="00BD11B1" w:rsidRPr="007B1197" w:rsidSect="00B51A0A">
      <w:headerReference w:type="default" r:id="rId11"/>
      <w:footerReference w:type="default" r:id="rId12"/>
      <w:pgSz w:w="11906" w:h="16838"/>
      <w:pgMar w:top="1440" w:right="1800" w:bottom="1440" w:left="1800"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D9DE0" w14:textId="77777777" w:rsidR="004A52F0" w:rsidRDefault="004A52F0">
      <w:pPr>
        <w:spacing w:after="0" w:line="240" w:lineRule="auto"/>
      </w:pPr>
      <w:r>
        <w:separator/>
      </w:r>
    </w:p>
  </w:endnote>
  <w:endnote w:type="continuationSeparator" w:id="0">
    <w:p w14:paraId="56BD0824" w14:textId="77777777" w:rsidR="004A52F0" w:rsidRDefault="004A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42C5" w14:textId="77777777" w:rsidR="004F1404" w:rsidRPr="00CE65DC" w:rsidRDefault="004F1404" w:rsidP="00114CD9">
    <w:pPr>
      <w:tabs>
        <w:tab w:val="left" w:pos="697"/>
        <w:tab w:val="center" w:pos="4195"/>
      </w:tabs>
      <w:spacing w:line="336" w:lineRule="atLeast"/>
      <w:ind w:left="-766" w:right="-851"/>
      <w:rPr>
        <w:rFonts w:ascii="Gisha" w:hAnsi="Gisha" w:cs="Gish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3A20" w14:textId="77777777" w:rsidR="004A52F0" w:rsidRDefault="004A52F0">
      <w:pPr>
        <w:spacing w:after="0" w:line="240" w:lineRule="auto"/>
      </w:pPr>
      <w:r>
        <w:separator/>
      </w:r>
    </w:p>
  </w:footnote>
  <w:footnote w:type="continuationSeparator" w:id="0">
    <w:p w14:paraId="64D7DDB1" w14:textId="77777777" w:rsidR="004A52F0" w:rsidRDefault="004A5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DE98" w14:textId="77777777" w:rsidR="004F1404" w:rsidRDefault="004F1404">
    <w:pPr>
      <w:pStyle w:val="a4"/>
    </w:pPr>
    <w:r>
      <w:rPr>
        <w:noProof/>
      </w:rPr>
      <w:drawing>
        <wp:anchor distT="0" distB="0" distL="114300" distR="114300" simplePos="0" relativeHeight="251658240" behindDoc="1" locked="0" layoutInCell="1" allowOverlap="1" wp14:anchorId="00E5F2EC" wp14:editId="10A505DA">
          <wp:simplePos x="0" y="0"/>
          <wp:positionH relativeFrom="column">
            <wp:posOffset>-1009650</wp:posOffset>
          </wp:positionH>
          <wp:positionV relativeFrom="paragraph">
            <wp:posOffset>-363855</wp:posOffset>
          </wp:positionV>
          <wp:extent cx="1838325" cy="809625"/>
          <wp:effectExtent l="0" t="0" r="9525" b="9525"/>
          <wp:wrapTight wrapText="bothSides">
            <wp:wrapPolygon edited="0">
              <wp:start x="0" y="0"/>
              <wp:lineTo x="0" y="21346"/>
              <wp:lineTo x="21488" y="21346"/>
              <wp:lineTo x="21488"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09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D1C"/>
    <w:multiLevelType w:val="hybridMultilevel"/>
    <w:tmpl w:val="8AC2D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B2A5C"/>
    <w:multiLevelType w:val="hybridMultilevel"/>
    <w:tmpl w:val="15F2407A"/>
    <w:lvl w:ilvl="0" w:tplc="B4D27F8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A2DDE"/>
    <w:multiLevelType w:val="hybridMultilevel"/>
    <w:tmpl w:val="AFBE9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F38F0"/>
    <w:multiLevelType w:val="hybridMultilevel"/>
    <w:tmpl w:val="1F4E5908"/>
    <w:lvl w:ilvl="0" w:tplc="532661F4">
      <w:start w:val="1"/>
      <w:numFmt w:val="decimal"/>
      <w:lvlText w:val="%1."/>
      <w:lvlJc w:val="left"/>
      <w:pPr>
        <w:tabs>
          <w:tab w:val="num" w:pos="480"/>
        </w:tabs>
        <w:ind w:left="48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387247"/>
    <w:multiLevelType w:val="hybridMultilevel"/>
    <w:tmpl w:val="BEFEA826"/>
    <w:lvl w:ilvl="0" w:tplc="B4D27F8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005242"/>
    <w:multiLevelType w:val="hybridMultilevel"/>
    <w:tmpl w:val="274634E0"/>
    <w:lvl w:ilvl="0" w:tplc="9D508990">
      <w:start w:val="1"/>
      <w:numFmt w:val="hebrew1"/>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F5577B"/>
    <w:multiLevelType w:val="hybridMultilevel"/>
    <w:tmpl w:val="BCAE0480"/>
    <w:lvl w:ilvl="0" w:tplc="B4D27F8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8F5F2A"/>
    <w:multiLevelType w:val="hybridMultilevel"/>
    <w:tmpl w:val="9842A6D4"/>
    <w:lvl w:ilvl="0" w:tplc="D8CA537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F250E"/>
    <w:multiLevelType w:val="hybridMultilevel"/>
    <w:tmpl w:val="74E63CF4"/>
    <w:lvl w:ilvl="0" w:tplc="CA025BB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7A5"/>
    <w:multiLevelType w:val="hybridMultilevel"/>
    <w:tmpl w:val="ABA2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6A2F0F"/>
    <w:multiLevelType w:val="hybridMultilevel"/>
    <w:tmpl w:val="434E7758"/>
    <w:lvl w:ilvl="0" w:tplc="C31223FE">
      <w:numFmt w:val="bullet"/>
      <w:lvlText w:val=""/>
      <w:lvlJc w:val="left"/>
      <w:pPr>
        <w:ind w:left="720" w:hanging="360"/>
      </w:pPr>
      <w:rPr>
        <w:rFonts w:ascii="Symbol" w:eastAsiaTheme="minorEastAsia"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4104CE8"/>
    <w:multiLevelType w:val="hybridMultilevel"/>
    <w:tmpl w:val="4106FD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
  </w:num>
  <w:num w:numId="6">
    <w:abstractNumId w:val="6"/>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6C"/>
    <w:rsid w:val="000219DB"/>
    <w:rsid w:val="000E56FB"/>
    <w:rsid w:val="00114CD9"/>
    <w:rsid w:val="00163EBB"/>
    <w:rsid w:val="0017531D"/>
    <w:rsid w:val="001A6C5D"/>
    <w:rsid w:val="001B1685"/>
    <w:rsid w:val="00256BC4"/>
    <w:rsid w:val="002B6FCC"/>
    <w:rsid w:val="00313807"/>
    <w:rsid w:val="0031466C"/>
    <w:rsid w:val="0035153B"/>
    <w:rsid w:val="00383CBB"/>
    <w:rsid w:val="003D4303"/>
    <w:rsid w:val="003F283D"/>
    <w:rsid w:val="003F7EFA"/>
    <w:rsid w:val="0040000B"/>
    <w:rsid w:val="0043710B"/>
    <w:rsid w:val="0046569F"/>
    <w:rsid w:val="00494AAF"/>
    <w:rsid w:val="004A52F0"/>
    <w:rsid w:val="004C2754"/>
    <w:rsid w:val="004E2D45"/>
    <w:rsid w:val="004F1404"/>
    <w:rsid w:val="00503775"/>
    <w:rsid w:val="00504C46"/>
    <w:rsid w:val="00510D25"/>
    <w:rsid w:val="00525C92"/>
    <w:rsid w:val="005F02DF"/>
    <w:rsid w:val="006146AE"/>
    <w:rsid w:val="00624FEE"/>
    <w:rsid w:val="00636EC4"/>
    <w:rsid w:val="006B5635"/>
    <w:rsid w:val="006D7D83"/>
    <w:rsid w:val="0071540E"/>
    <w:rsid w:val="00715E7B"/>
    <w:rsid w:val="007473D7"/>
    <w:rsid w:val="007B1197"/>
    <w:rsid w:val="007D2E41"/>
    <w:rsid w:val="007E312C"/>
    <w:rsid w:val="008228D3"/>
    <w:rsid w:val="00854D0B"/>
    <w:rsid w:val="00942424"/>
    <w:rsid w:val="00951272"/>
    <w:rsid w:val="009A668E"/>
    <w:rsid w:val="009A73AC"/>
    <w:rsid w:val="009D77D6"/>
    <w:rsid w:val="009E7960"/>
    <w:rsid w:val="00A9681F"/>
    <w:rsid w:val="00AA7E75"/>
    <w:rsid w:val="00AD1D40"/>
    <w:rsid w:val="00AF1F89"/>
    <w:rsid w:val="00B11D8C"/>
    <w:rsid w:val="00B51A0A"/>
    <w:rsid w:val="00B67FC1"/>
    <w:rsid w:val="00BD11B1"/>
    <w:rsid w:val="00CD2F22"/>
    <w:rsid w:val="00CF0065"/>
    <w:rsid w:val="00D075E7"/>
    <w:rsid w:val="00D93C8C"/>
    <w:rsid w:val="00DA09F6"/>
    <w:rsid w:val="00DC477B"/>
    <w:rsid w:val="00E65AA4"/>
    <w:rsid w:val="00ED1D1C"/>
    <w:rsid w:val="00F56123"/>
    <w:rsid w:val="00FD2F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D703F"/>
  <w15:docId w15:val="{3D28E5E8-7351-4FBB-A404-1F4B25ED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466C"/>
    <w:pPr>
      <w:bidi/>
    </w:pPr>
    <w:rPr>
      <w:rFonts w:eastAsiaTheme="minorEastAsia"/>
    </w:rPr>
  </w:style>
  <w:style w:type="paragraph" w:styleId="1">
    <w:name w:val="heading 1"/>
    <w:basedOn w:val="a"/>
    <w:next w:val="a"/>
    <w:link w:val="10"/>
    <w:qFormat/>
    <w:rsid w:val="0031466C"/>
    <w:pPr>
      <w:keepNext/>
      <w:spacing w:before="240" w:after="60" w:line="360" w:lineRule="auto"/>
      <w:jc w:val="both"/>
      <w:outlineLvl w:val="0"/>
    </w:pPr>
    <w:rPr>
      <w:rFonts w:ascii="Arial" w:eastAsia="Times New Roman" w:hAnsi="Arial" w:cs="Arial"/>
      <w:b/>
      <w:bCs/>
      <w:color w:val="1F497D"/>
      <w:kern w:val="32"/>
      <w:sz w:val="48"/>
      <w:szCs w:val="48"/>
    </w:rPr>
  </w:style>
  <w:style w:type="paragraph" w:styleId="2">
    <w:name w:val="heading 2"/>
    <w:basedOn w:val="a"/>
    <w:next w:val="a"/>
    <w:link w:val="20"/>
    <w:qFormat/>
    <w:rsid w:val="0031466C"/>
    <w:pPr>
      <w:keepNext/>
      <w:tabs>
        <w:tab w:val="left" w:pos="578"/>
      </w:tabs>
      <w:spacing w:before="240" w:after="60" w:line="360" w:lineRule="auto"/>
      <w:jc w:val="both"/>
      <w:outlineLvl w:val="1"/>
    </w:pPr>
    <w:rPr>
      <w:rFonts w:ascii="Arial" w:eastAsia="Times New Roman" w:hAnsi="Arial" w:cs="Arial"/>
      <w:b/>
      <w:bCs/>
      <w:color w:val="9BBB5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1466C"/>
    <w:rPr>
      <w:rFonts w:ascii="Arial" w:eastAsia="Times New Roman" w:hAnsi="Arial" w:cs="Arial"/>
      <w:b/>
      <w:bCs/>
      <w:color w:val="1F497D"/>
      <w:kern w:val="32"/>
      <w:sz w:val="48"/>
      <w:szCs w:val="48"/>
    </w:rPr>
  </w:style>
  <w:style w:type="character" w:customStyle="1" w:styleId="20">
    <w:name w:val="כותרת 2 תו"/>
    <w:basedOn w:val="a0"/>
    <w:link w:val="2"/>
    <w:rsid w:val="0031466C"/>
    <w:rPr>
      <w:rFonts w:ascii="Arial" w:eastAsia="Times New Roman" w:hAnsi="Arial" w:cs="Arial"/>
      <w:b/>
      <w:bCs/>
      <w:color w:val="9BBB59"/>
      <w:sz w:val="36"/>
      <w:szCs w:val="36"/>
    </w:rPr>
  </w:style>
  <w:style w:type="paragraph" w:styleId="a3">
    <w:name w:val="List Paragraph"/>
    <w:basedOn w:val="a"/>
    <w:uiPriority w:val="34"/>
    <w:qFormat/>
    <w:rsid w:val="0031466C"/>
    <w:pPr>
      <w:ind w:left="720"/>
      <w:contextualSpacing/>
    </w:pPr>
  </w:style>
  <w:style w:type="paragraph" w:styleId="a4">
    <w:name w:val="header"/>
    <w:basedOn w:val="a"/>
    <w:link w:val="a5"/>
    <w:uiPriority w:val="99"/>
    <w:unhideWhenUsed/>
    <w:rsid w:val="0031466C"/>
    <w:pPr>
      <w:tabs>
        <w:tab w:val="center" w:pos="4153"/>
        <w:tab w:val="right" w:pos="8306"/>
      </w:tabs>
      <w:spacing w:after="0" w:line="240" w:lineRule="auto"/>
    </w:pPr>
  </w:style>
  <w:style w:type="character" w:customStyle="1" w:styleId="a5">
    <w:name w:val="כותרת עליונה תו"/>
    <w:basedOn w:val="a0"/>
    <w:link w:val="a4"/>
    <w:uiPriority w:val="99"/>
    <w:rsid w:val="0031466C"/>
    <w:rPr>
      <w:rFonts w:eastAsiaTheme="minorEastAsia"/>
    </w:rPr>
  </w:style>
  <w:style w:type="character" w:styleId="Hyperlink">
    <w:name w:val="Hyperlink"/>
    <w:basedOn w:val="a0"/>
    <w:rsid w:val="0031466C"/>
    <w:rPr>
      <w:rFonts w:cs="Arial"/>
      <w:color w:val="96C822"/>
      <w:szCs w:val="20"/>
      <w:u w:val="single"/>
    </w:rPr>
  </w:style>
  <w:style w:type="paragraph" w:styleId="a6">
    <w:name w:val="footer"/>
    <w:basedOn w:val="a"/>
    <w:link w:val="a7"/>
    <w:uiPriority w:val="99"/>
    <w:unhideWhenUsed/>
    <w:rsid w:val="000219DB"/>
    <w:pPr>
      <w:tabs>
        <w:tab w:val="center" w:pos="4513"/>
        <w:tab w:val="right" w:pos="9026"/>
      </w:tabs>
      <w:spacing w:after="0" w:line="240" w:lineRule="auto"/>
    </w:pPr>
  </w:style>
  <w:style w:type="character" w:customStyle="1" w:styleId="a7">
    <w:name w:val="כותרת תחתונה תו"/>
    <w:basedOn w:val="a0"/>
    <w:link w:val="a6"/>
    <w:uiPriority w:val="99"/>
    <w:rsid w:val="000219DB"/>
    <w:rPr>
      <w:rFonts w:eastAsiaTheme="minorEastAsia"/>
    </w:rPr>
  </w:style>
  <w:style w:type="character" w:styleId="a8">
    <w:name w:val="annotation reference"/>
    <w:basedOn w:val="a0"/>
    <w:uiPriority w:val="99"/>
    <w:semiHidden/>
    <w:unhideWhenUsed/>
    <w:rsid w:val="00A9681F"/>
    <w:rPr>
      <w:sz w:val="16"/>
      <w:szCs w:val="16"/>
    </w:rPr>
  </w:style>
  <w:style w:type="paragraph" w:styleId="a9">
    <w:name w:val="annotation text"/>
    <w:basedOn w:val="a"/>
    <w:link w:val="aa"/>
    <w:uiPriority w:val="99"/>
    <w:semiHidden/>
    <w:unhideWhenUsed/>
    <w:rsid w:val="00A9681F"/>
    <w:pPr>
      <w:spacing w:line="240" w:lineRule="auto"/>
    </w:pPr>
    <w:rPr>
      <w:sz w:val="20"/>
      <w:szCs w:val="20"/>
    </w:rPr>
  </w:style>
  <w:style w:type="character" w:customStyle="1" w:styleId="aa">
    <w:name w:val="טקסט הערה תו"/>
    <w:basedOn w:val="a0"/>
    <w:link w:val="a9"/>
    <w:uiPriority w:val="99"/>
    <w:semiHidden/>
    <w:rsid w:val="00A9681F"/>
    <w:rPr>
      <w:rFonts w:eastAsiaTheme="minorEastAsia"/>
      <w:sz w:val="20"/>
      <w:szCs w:val="20"/>
    </w:rPr>
  </w:style>
  <w:style w:type="paragraph" w:styleId="ab">
    <w:name w:val="annotation subject"/>
    <w:basedOn w:val="a9"/>
    <w:next w:val="a9"/>
    <w:link w:val="ac"/>
    <w:uiPriority w:val="99"/>
    <w:semiHidden/>
    <w:unhideWhenUsed/>
    <w:rsid w:val="00A9681F"/>
    <w:rPr>
      <w:b/>
      <w:bCs/>
    </w:rPr>
  </w:style>
  <w:style w:type="character" w:customStyle="1" w:styleId="ac">
    <w:name w:val="נושא הערה תו"/>
    <w:basedOn w:val="aa"/>
    <w:link w:val="ab"/>
    <w:uiPriority w:val="99"/>
    <w:semiHidden/>
    <w:rsid w:val="00A9681F"/>
    <w:rPr>
      <w:rFonts w:eastAsiaTheme="minorEastAsia"/>
      <w:b/>
      <w:bCs/>
      <w:sz w:val="20"/>
      <w:szCs w:val="20"/>
    </w:rPr>
  </w:style>
  <w:style w:type="paragraph" w:styleId="ad">
    <w:name w:val="Balloon Text"/>
    <w:basedOn w:val="a"/>
    <w:link w:val="ae"/>
    <w:uiPriority w:val="99"/>
    <w:semiHidden/>
    <w:unhideWhenUsed/>
    <w:rsid w:val="00A9681F"/>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A9681F"/>
    <w:rPr>
      <w:rFonts w:ascii="Tahoma" w:eastAsiaTheme="minorEastAsi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5077">
      <w:bodyDiv w:val="1"/>
      <w:marLeft w:val="0"/>
      <w:marRight w:val="0"/>
      <w:marTop w:val="0"/>
      <w:marBottom w:val="0"/>
      <w:divBdr>
        <w:top w:val="none" w:sz="0" w:space="0" w:color="auto"/>
        <w:left w:val="none" w:sz="0" w:space="0" w:color="auto"/>
        <w:bottom w:val="none" w:sz="0" w:space="0" w:color="auto"/>
        <w:right w:val="none" w:sz="0" w:space="0" w:color="auto"/>
      </w:divBdr>
    </w:div>
    <w:div w:id="1636905205">
      <w:bodyDiv w:val="1"/>
      <w:marLeft w:val="0"/>
      <w:marRight w:val="0"/>
      <w:marTop w:val="0"/>
      <w:marBottom w:val="0"/>
      <w:divBdr>
        <w:top w:val="none" w:sz="0" w:space="0" w:color="auto"/>
        <w:left w:val="none" w:sz="0" w:space="0" w:color="auto"/>
        <w:bottom w:val="none" w:sz="0" w:space="0" w:color="auto"/>
        <w:right w:val="none" w:sz="0" w:space="0" w:color="auto"/>
      </w:divBdr>
    </w:div>
    <w:div w:id="16647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8D9052B375804E8B6C444EE77A5D51" ma:contentTypeVersion="11" ma:contentTypeDescription="צור מסמך חדש." ma:contentTypeScope="" ma:versionID="38b2bc1652fe14c8752e4b93882ce8b2">
  <xsd:schema xmlns:xsd="http://www.w3.org/2001/XMLSchema" xmlns:xs="http://www.w3.org/2001/XMLSchema" xmlns:p="http://schemas.microsoft.com/office/2006/metadata/properties" xmlns:ns3="2ec1997b-08c9-4539-bc32-51e2657549ec" xmlns:ns4="21fb7983-93f4-4856-9315-c11b00ca077b" targetNamespace="http://schemas.microsoft.com/office/2006/metadata/properties" ma:root="true" ma:fieldsID="09fc0fe79398dcb97873aa66ea3a24d5" ns3:_="" ns4:_="">
    <xsd:import namespace="2ec1997b-08c9-4539-bc32-51e2657549ec"/>
    <xsd:import namespace="21fb7983-93f4-4856-9315-c11b00ca07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3:MediaServiceDateTaken"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1997b-08c9-4539-bc32-51e2657549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b7983-93f4-4856-9315-c11b00ca077b" elementFormDefault="qualified">
    <xsd:import namespace="http://schemas.microsoft.com/office/2006/documentManagement/types"/>
    <xsd:import namespace="http://schemas.microsoft.com/office/infopath/2007/PartnerControls"/>
    <xsd:element name="SharedWithUsers" ma:index="1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SharingHintHash" ma:index="14"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20004-9DD6-4E36-9760-6EC8337B6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1997b-08c9-4539-bc32-51e2657549ec"/>
    <ds:schemaRef ds:uri="21fb7983-93f4-4856-9315-c11b00ca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82F47-2804-4BD8-86BC-4FBDB97FD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D9FB4-6300-4A62-8B97-15A503488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1980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משחק הכדורים בבקשה תודה משמעות בשיגרה</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משחק הכדורים בבקשה תודה משמעות בשיגרה</dc:title>
  <dc:creator>Einat ventura</dc:creator>
  <cp:lastModifiedBy>User</cp:lastModifiedBy>
  <cp:revision>3</cp:revision>
  <cp:lastPrinted>2018-08-01T11:31:00Z</cp:lastPrinted>
  <dcterms:created xsi:type="dcterms:W3CDTF">2019-09-11T06:48:00Z</dcterms:created>
  <dcterms:modified xsi:type="dcterms:W3CDTF">2019-09-11T06:49:00Z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0x010100488D9052B375804E8B6C444EE77A5D51</vt:lpwstr>
  </property>
  <property fmtid="{D5CDD505-2E9C-101B-9397-08002B2CF9AE}" pid="3" name="Markivim">
    <vt:lpwstr/>
  </property>
  <property fmtid="{D5CDD505-2E9C-101B-9397-08002B2CF9AE}" pid="4" name="WorkflowChangePath">
    <vt:lpwstr>b1378660-07b8-438b-b4e1-c31783623de0,4;</vt:lpwstr>
  </property>
</Properties>
</file>