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B51" w:rsidRDefault="00DA3FE5" w:rsidP="00DA3FE5">
      <w:pPr>
        <w:rPr>
          <w:rtl/>
        </w:rPr>
      </w:pPr>
      <w:r w:rsidRPr="00DA3FE5">
        <w:rPr>
          <w:rFonts w:hint="cs"/>
          <w:highlight w:val="yellow"/>
          <w:rtl/>
        </w:rPr>
        <w:t>חומרים ללוח קיר שנערכו בנובמבר 2016. מומלץ לעדכן ולערוך התאמה לפני השימוש</w:t>
      </w:r>
    </w:p>
    <w:p w:rsidR="009C0BE5" w:rsidRPr="009C0BE5" w:rsidRDefault="009C0BE5" w:rsidP="009C0BE5">
      <w:pPr>
        <w:jc w:val="center"/>
        <w:rPr>
          <w:rFonts w:ascii="FrankRuehl" w:hAnsi="FrankRuehl" w:cs="FrankRuehl"/>
          <w:sz w:val="104"/>
          <w:szCs w:val="104"/>
          <w:rtl/>
        </w:rPr>
      </w:pPr>
      <w:r w:rsidRPr="009C0BE5">
        <w:rPr>
          <w:rFonts w:ascii="FrankRuehl" w:hAnsi="FrankRuehl" w:cs="FrankRuehl"/>
          <w:sz w:val="104"/>
          <w:szCs w:val="104"/>
          <w:rtl/>
        </w:rPr>
        <w:t>מלחמת האזרחים בסוריה</w:t>
      </w:r>
    </w:p>
    <w:p w:rsidR="009C0BE5" w:rsidRDefault="009C0BE5" w:rsidP="009C0BE5">
      <w:pPr>
        <w:jc w:val="center"/>
        <w:rPr>
          <w:rFonts w:ascii="FrankRuehl" w:hAnsi="FrankRuehl" w:cs="FrankRuehl"/>
          <w:sz w:val="64"/>
          <w:szCs w:val="64"/>
          <w:rtl/>
        </w:rPr>
      </w:pPr>
    </w:p>
    <w:p w:rsidR="00602EA6" w:rsidRPr="009C0BE5" w:rsidRDefault="00602EA6" w:rsidP="009C0BE5">
      <w:pPr>
        <w:jc w:val="center"/>
        <w:rPr>
          <w:rFonts w:ascii="FrankRuehl" w:hAnsi="FrankRuehl" w:cs="FrankRuehl"/>
          <w:sz w:val="64"/>
          <w:szCs w:val="64"/>
          <w:rtl/>
        </w:rPr>
      </w:pPr>
      <w:r w:rsidRPr="009C0BE5">
        <w:rPr>
          <w:rFonts w:ascii="FrankRuehl" w:hAnsi="FrankRuehl" w:cs="FrankRuehl"/>
          <w:sz w:val="64"/>
          <w:szCs w:val="64"/>
          <w:rtl/>
        </w:rPr>
        <w:t>על מה ולמה?</w:t>
      </w:r>
    </w:p>
    <w:p w:rsidR="00602EA6" w:rsidRDefault="00602EA6" w:rsidP="00602EA6">
      <w:pPr>
        <w:rPr>
          <w:rtl/>
        </w:rPr>
      </w:pPr>
    </w:p>
    <w:p w:rsidR="009C0BE5" w:rsidRDefault="00602EA6" w:rsidP="009C0BE5">
      <w:pPr>
        <w:spacing w:line="360" w:lineRule="auto"/>
        <w:jc w:val="center"/>
        <w:rPr>
          <w:rFonts w:cs="Monotype Hadassah"/>
          <w:sz w:val="28"/>
          <w:szCs w:val="28"/>
          <w:rtl/>
        </w:rPr>
      </w:pPr>
      <w:r w:rsidRPr="009C0BE5">
        <w:rPr>
          <w:rFonts w:cs="Monotype Hadassah"/>
          <w:sz w:val="28"/>
          <w:szCs w:val="28"/>
          <w:rtl/>
        </w:rPr>
        <w:t>בינו</w:t>
      </w:r>
      <w:r w:rsidR="00A6204D">
        <w:rPr>
          <w:rFonts w:cs="Monotype Hadassah"/>
          <w:sz w:val="28"/>
          <w:szCs w:val="28"/>
          <w:rtl/>
        </w:rPr>
        <w:t>אר 2011 החל בסוריה גל הפגנות שהפ</w:t>
      </w:r>
      <w:r w:rsidR="00A6204D">
        <w:rPr>
          <w:rFonts w:cs="Monotype Hadassah" w:hint="cs"/>
          <w:sz w:val="28"/>
          <w:szCs w:val="28"/>
          <w:rtl/>
        </w:rPr>
        <w:t>ך</w:t>
      </w:r>
      <w:r w:rsidRPr="009C0BE5">
        <w:rPr>
          <w:rFonts w:cs="Monotype Hadassah"/>
          <w:sz w:val="28"/>
          <w:szCs w:val="28"/>
          <w:rtl/>
        </w:rPr>
        <w:t xml:space="preserve"> עם הזמן למלחמת אזרחים בין כוחות "צבא סוריה החופשית" של המורדים לבין כוחות הצבא הסורי. המחאה, שרבים תופסים אותה כחלק מגל ההתקוממויות בארצות-ערב, מכוונת כנגד שלטונו הדיקטטורי של נשיא סוריה, בשאר אל-אסד.</w:t>
      </w:r>
    </w:p>
    <w:p w:rsidR="00A6204D" w:rsidRDefault="00602EA6" w:rsidP="009C0BE5">
      <w:pPr>
        <w:spacing w:line="360" w:lineRule="auto"/>
        <w:jc w:val="center"/>
        <w:rPr>
          <w:rFonts w:cs="Monotype Hadassah"/>
          <w:sz w:val="28"/>
          <w:szCs w:val="28"/>
          <w:rtl/>
        </w:rPr>
      </w:pPr>
      <w:r w:rsidRPr="009C0BE5">
        <w:rPr>
          <w:rFonts w:cs="Monotype Hadassah"/>
          <w:sz w:val="28"/>
          <w:szCs w:val="28"/>
          <w:rtl/>
        </w:rPr>
        <w:t xml:space="preserve">ההמונים מוחים על האבטלה הגבוהה במדינה, שחיתות השלטון והצבא והפגיעה בזכויות אדם. </w:t>
      </w:r>
    </w:p>
    <w:p w:rsidR="00A6204D" w:rsidRDefault="00602EA6" w:rsidP="009C0BE5">
      <w:pPr>
        <w:spacing w:line="360" w:lineRule="auto"/>
        <w:jc w:val="center"/>
        <w:rPr>
          <w:rFonts w:cs="Monotype Hadassah"/>
          <w:sz w:val="28"/>
          <w:szCs w:val="28"/>
          <w:rtl/>
        </w:rPr>
      </w:pPr>
      <w:r w:rsidRPr="009C0BE5">
        <w:rPr>
          <w:rFonts w:cs="Monotype Hadassah"/>
          <w:sz w:val="28"/>
          <w:szCs w:val="28"/>
          <w:rtl/>
        </w:rPr>
        <w:t xml:space="preserve">רוב תושבי המדינה מתנגדים לשלטונו של אסד, גם מכיוון שמדובר בשלטון של בני העדה </w:t>
      </w:r>
      <w:proofErr w:type="spellStart"/>
      <w:r w:rsidRPr="009C0BE5">
        <w:rPr>
          <w:rFonts w:cs="Monotype Hadassah"/>
          <w:sz w:val="28"/>
          <w:szCs w:val="28"/>
          <w:rtl/>
        </w:rPr>
        <w:t>העלאווית</w:t>
      </w:r>
      <w:proofErr w:type="spellEnd"/>
      <w:r w:rsidRPr="009C0BE5">
        <w:rPr>
          <w:rFonts w:cs="Monotype Hadassah"/>
          <w:sz w:val="28"/>
          <w:szCs w:val="28"/>
          <w:rtl/>
        </w:rPr>
        <w:t xml:space="preserve"> שמהווים מיעוט של </w:t>
      </w:r>
    </w:p>
    <w:p w:rsidR="00602EA6" w:rsidRPr="009C0BE5" w:rsidRDefault="00602EA6" w:rsidP="009C0BE5">
      <w:pPr>
        <w:spacing w:line="360" w:lineRule="auto"/>
        <w:jc w:val="center"/>
        <w:rPr>
          <w:rFonts w:cs="Monotype Hadassah"/>
          <w:sz w:val="28"/>
          <w:szCs w:val="28"/>
          <w:rtl/>
        </w:rPr>
      </w:pPr>
      <w:r w:rsidRPr="009C0BE5">
        <w:rPr>
          <w:rFonts w:cs="Monotype Hadassah"/>
          <w:sz w:val="28"/>
          <w:szCs w:val="28"/>
          <w:rtl/>
        </w:rPr>
        <w:t>כ-11% בלבד מהאוכלוסייה ומחזיקים בכל המשרות הבכירות.</w:t>
      </w:r>
    </w:p>
    <w:p w:rsidR="00602EA6" w:rsidRDefault="00602EA6" w:rsidP="00D40B51">
      <w:pPr>
        <w:rPr>
          <w:rtl/>
        </w:rPr>
      </w:pPr>
      <w:r>
        <w:rPr>
          <w:rtl/>
        </w:rPr>
        <w:br w:type="page"/>
      </w:r>
    </w:p>
    <w:p w:rsidR="00D40B51" w:rsidRPr="009C0BE5" w:rsidRDefault="009C0BE5" w:rsidP="009C0BE5">
      <w:pPr>
        <w:jc w:val="center"/>
        <w:rPr>
          <w:rFonts w:ascii="FrankRuehl" w:hAnsi="FrankRuehl" w:cs="FrankRuehl"/>
          <w:sz w:val="64"/>
          <w:szCs w:val="64"/>
          <w:rtl/>
        </w:rPr>
      </w:pPr>
      <w:r w:rsidRPr="009C0BE5">
        <w:rPr>
          <w:rFonts w:ascii="FrankRuehl" w:hAnsi="FrankRuehl" w:cs="FrankRuehl" w:hint="cs"/>
          <w:sz w:val="64"/>
          <w:szCs w:val="64"/>
          <w:rtl/>
        </w:rPr>
        <w:lastRenderedPageBreak/>
        <w:t>מצב הנפגעים</w:t>
      </w:r>
    </w:p>
    <w:p w:rsidR="00A6204D" w:rsidRDefault="00A6204D" w:rsidP="00D40B51">
      <w:pPr>
        <w:rPr>
          <w:rFonts w:cs="Monotype Hadassah"/>
          <w:sz w:val="28"/>
          <w:szCs w:val="28"/>
          <w:rtl/>
        </w:rPr>
      </w:pPr>
    </w:p>
    <w:p w:rsidR="00D40B51" w:rsidRPr="009C0BE5" w:rsidRDefault="00D40B51" w:rsidP="00D40B51">
      <w:pPr>
        <w:rPr>
          <w:rFonts w:cs="Monotype Hadassah"/>
          <w:sz w:val="28"/>
          <w:szCs w:val="28"/>
          <w:rtl/>
        </w:rPr>
      </w:pPr>
      <w:r w:rsidRPr="009C0BE5">
        <w:rPr>
          <w:rFonts w:cs="Monotype Hadassah"/>
          <w:sz w:val="28"/>
          <w:szCs w:val="28"/>
          <w:rtl/>
        </w:rPr>
        <w:t xml:space="preserve">לפי ההערכות של הארגון הסורי לזכויות אדם, נכון </w:t>
      </w:r>
      <w:r w:rsidRPr="009C0BE5">
        <w:rPr>
          <w:rFonts w:cs="Monotype Hadassah" w:hint="cs"/>
          <w:sz w:val="28"/>
          <w:szCs w:val="28"/>
          <w:rtl/>
        </w:rPr>
        <w:t>למאי 2016</w:t>
      </w:r>
      <w:r w:rsidRPr="009C0BE5">
        <w:rPr>
          <w:rFonts w:cs="Monotype Hadassah"/>
          <w:sz w:val="28"/>
          <w:szCs w:val="28"/>
        </w:rPr>
        <w:t>,</w:t>
      </w:r>
      <w:r w:rsidRPr="009C0BE5">
        <w:rPr>
          <w:rFonts w:cs="Monotype Hadassah" w:hint="cs"/>
          <w:sz w:val="28"/>
          <w:szCs w:val="28"/>
          <w:rtl/>
        </w:rPr>
        <w:t xml:space="preserve"> </w:t>
      </w:r>
      <w:r w:rsidRPr="009C0BE5">
        <w:rPr>
          <w:rFonts w:cs="Monotype Hadassah"/>
          <w:sz w:val="48"/>
          <w:szCs w:val="48"/>
          <w:rtl/>
        </w:rPr>
        <w:t>נהרגו</w:t>
      </w:r>
      <w:r w:rsidRPr="009C0BE5">
        <w:rPr>
          <w:rFonts w:cs="Monotype Hadassah"/>
          <w:sz w:val="28"/>
          <w:szCs w:val="28"/>
          <w:rtl/>
        </w:rPr>
        <w:t xml:space="preserve"> במהלך המלחמה כ</w:t>
      </w:r>
      <w:r w:rsidRPr="009C0BE5">
        <w:rPr>
          <w:rFonts w:cs="Monotype Hadassah" w:hint="cs"/>
          <w:sz w:val="28"/>
          <w:szCs w:val="28"/>
          <w:rtl/>
        </w:rPr>
        <w:t>-</w:t>
      </w:r>
      <w:r w:rsidRPr="009C0BE5">
        <w:rPr>
          <w:rFonts w:cs="Monotype Hadassah"/>
          <w:sz w:val="48"/>
          <w:szCs w:val="48"/>
          <w:rtl/>
        </w:rPr>
        <w:t xml:space="preserve">500,000 </w:t>
      </w:r>
      <w:r w:rsidRPr="009C0BE5">
        <w:rPr>
          <w:rFonts w:cs="Monotype Hadassah"/>
          <w:sz w:val="28"/>
          <w:szCs w:val="28"/>
          <w:rtl/>
        </w:rPr>
        <w:t xml:space="preserve">בני אדם, מחציתם אזרחים. </w:t>
      </w:r>
    </w:p>
    <w:p w:rsidR="00D40B51" w:rsidRPr="009C0BE5" w:rsidRDefault="00D40B51" w:rsidP="00D40B51">
      <w:pPr>
        <w:rPr>
          <w:rFonts w:cs="Monotype Hadassah"/>
          <w:sz w:val="28"/>
          <w:szCs w:val="28"/>
          <w:rtl/>
        </w:rPr>
      </w:pPr>
      <w:r w:rsidRPr="009C0BE5">
        <w:rPr>
          <w:rFonts w:cs="Monotype Hadassah"/>
          <w:sz w:val="48"/>
          <w:szCs w:val="48"/>
          <w:rtl/>
        </w:rPr>
        <w:t>2 מיליון</w:t>
      </w:r>
      <w:r w:rsidRPr="009C0BE5">
        <w:rPr>
          <w:rFonts w:cs="Monotype Hadassah"/>
          <w:sz w:val="28"/>
          <w:szCs w:val="28"/>
          <w:rtl/>
        </w:rPr>
        <w:t xml:space="preserve"> איש </w:t>
      </w:r>
      <w:r w:rsidRPr="009C0BE5">
        <w:rPr>
          <w:rFonts w:cs="Monotype Hadassah"/>
          <w:sz w:val="48"/>
          <w:szCs w:val="48"/>
          <w:rtl/>
        </w:rPr>
        <w:t>נפצעו</w:t>
      </w:r>
      <w:r w:rsidRPr="009C0BE5">
        <w:rPr>
          <w:rFonts w:cs="Monotype Hadassah"/>
          <w:sz w:val="28"/>
          <w:szCs w:val="28"/>
          <w:rtl/>
        </w:rPr>
        <w:t xml:space="preserve"> </w:t>
      </w:r>
    </w:p>
    <w:p w:rsidR="00D40B51" w:rsidRPr="009C0BE5" w:rsidRDefault="00D40B51" w:rsidP="00D40B51">
      <w:pPr>
        <w:rPr>
          <w:rFonts w:cs="Monotype Hadassah"/>
          <w:sz w:val="28"/>
          <w:szCs w:val="28"/>
          <w:rtl/>
        </w:rPr>
      </w:pPr>
      <w:r w:rsidRPr="009C0BE5">
        <w:rPr>
          <w:rFonts w:cs="Monotype Hadassah"/>
          <w:sz w:val="28"/>
          <w:szCs w:val="28"/>
          <w:rtl/>
        </w:rPr>
        <w:t xml:space="preserve">וכמעט </w:t>
      </w:r>
      <w:r w:rsidRPr="009C0BE5">
        <w:rPr>
          <w:rFonts w:cs="Monotype Hadassah"/>
          <w:sz w:val="48"/>
          <w:szCs w:val="48"/>
          <w:rtl/>
        </w:rPr>
        <w:t>6 מיליון</w:t>
      </w:r>
      <w:r w:rsidRPr="009C0BE5">
        <w:rPr>
          <w:rFonts w:cs="Monotype Hadassah"/>
          <w:sz w:val="28"/>
          <w:szCs w:val="28"/>
          <w:rtl/>
        </w:rPr>
        <w:t xml:space="preserve"> איש ברחו מהמדינה ל</w:t>
      </w:r>
      <w:hyperlink r:id="rId5" w:tooltip="טורקיה" w:history="1">
        <w:r w:rsidRPr="009C0BE5">
          <w:rPr>
            <w:rFonts w:cs="Monotype Hadassah"/>
            <w:sz w:val="28"/>
            <w:szCs w:val="28"/>
            <w:rtl/>
          </w:rPr>
          <w:t>טורקיה</w:t>
        </w:r>
      </w:hyperlink>
      <w:r w:rsidRPr="009C0BE5">
        <w:rPr>
          <w:rFonts w:cs="Monotype Hadassah"/>
          <w:sz w:val="28"/>
          <w:szCs w:val="28"/>
        </w:rPr>
        <w:t xml:space="preserve">, </w:t>
      </w:r>
      <w:r w:rsidRPr="009C0BE5">
        <w:rPr>
          <w:rFonts w:cs="Monotype Hadassah"/>
          <w:sz w:val="28"/>
          <w:szCs w:val="28"/>
          <w:rtl/>
        </w:rPr>
        <w:t>ל</w:t>
      </w:r>
      <w:hyperlink r:id="rId6" w:tooltip="ירדן" w:history="1">
        <w:r w:rsidRPr="009C0BE5">
          <w:rPr>
            <w:rFonts w:cs="Monotype Hadassah"/>
            <w:sz w:val="28"/>
            <w:szCs w:val="28"/>
            <w:rtl/>
          </w:rPr>
          <w:t>ירדן</w:t>
        </w:r>
      </w:hyperlink>
      <w:r w:rsidRPr="009C0BE5">
        <w:rPr>
          <w:rFonts w:cs="Monotype Hadassah"/>
          <w:sz w:val="28"/>
          <w:szCs w:val="28"/>
        </w:rPr>
        <w:t xml:space="preserve">, </w:t>
      </w:r>
      <w:r w:rsidRPr="009C0BE5">
        <w:rPr>
          <w:rFonts w:cs="Monotype Hadassah"/>
          <w:sz w:val="28"/>
          <w:szCs w:val="28"/>
          <w:rtl/>
        </w:rPr>
        <w:t>ל</w:t>
      </w:r>
      <w:hyperlink r:id="rId7" w:tooltip="עיראק" w:history="1">
        <w:r w:rsidRPr="009C0BE5">
          <w:rPr>
            <w:rFonts w:cs="Monotype Hadassah"/>
            <w:sz w:val="28"/>
            <w:szCs w:val="28"/>
            <w:rtl/>
          </w:rPr>
          <w:t>עיראק</w:t>
        </w:r>
      </w:hyperlink>
      <w:r w:rsidRPr="009C0BE5">
        <w:rPr>
          <w:rFonts w:cs="Monotype Hadassah"/>
          <w:sz w:val="28"/>
          <w:szCs w:val="28"/>
        </w:rPr>
        <w:t> </w:t>
      </w:r>
      <w:r w:rsidRPr="009C0BE5">
        <w:rPr>
          <w:rFonts w:cs="Monotype Hadassah"/>
          <w:sz w:val="28"/>
          <w:szCs w:val="28"/>
          <w:rtl/>
        </w:rPr>
        <w:t>ול</w:t>
      </w:r>
      <w:hyperlink r:id="rId8" w:tooltip="לבנון" w:history="1">
        <w:r w:rsidRPr="009C0BE5">
          <w:rPr>
            <w:rFonts w:cs="Monotype Hadassah"/>
            <w:sz w:val="28"/>
            <w:szCs w:val="28"/>
            <w:rtl/>
          </w:rPr>
          <w:t>לבנון</w:t>
        </w:r>
      </w:hyperlink>
      <w:r w:rsidRPr="009C0BE5">
        <w:rPr>
          <w:rFonts w:cs="Monotype Hadassah"/>
          <w:sz w:val="28"/>
          <w:szCs w:val="28"/>
        </w:rPr>
        <w:t> </w:t>
      </w:r>
      <w:r w:rsidRPr="009C0BE5">
        <w:rPr>
          <w:rFonts w:cs="Monotype Hadassah"/>
          <w:sz w:val="28"/>
          <w:szCs w:val="28"/>
          <w:rtl/>
        </w:rPr>
        <w:t>והם מוגדרים</w:t>
      </w:r>
      <w:r w:rsidRPr="009C0BE5">
        <w:rPr>
          <w:rFonts w:cs="Monotype Hadassah"/>
          <w:sz w:val="28"/>
          <w:szCs w:val="28"/>
        </w:rPr>
        <w:t> </w:t>
      </w:r>
      <w:hyperlink r:id="rId9" w:tooltip="פליטים" w:history="1">
        <w:r w:rsidRPr="009C0BE5">
          <w:rPr>
            <w:rFonts w:cs="Monotype Hadassah"/>
            <w:sz w:val="48"/>
            <w:szCs w:val="48"/>
            <w:rtl/>
          </w:rPr>
          <w:t>פליטים</w:t>
        </w:r>
      </w:hyperlink>
      <w:r w:rsidRPr="009C0BE5">
        <w:rPr>
          <w:rFonts w:cs="Monotype Hadassah"/>
          <w:sz w:val="48"/>
          <w:szCs w:val="48"/>
        </w:rPr>
        <w:t xml:space="preserve">. </w:t>
      </w:r>
    </w:p>
    <w:p w:rsidR="00D40B51" w:rsidRPr="009C0BE5" w:rsidRDefault="00D40B51" w:rsidP="00D40B51">
      <w:pPr>
        <w:rPr>
          <w:rFonts w:cs="Monotype Hadassah"/>
          <w:sz w:val="28"/>
          <w:szCs w:val="28"/>
          <w:rtl/>
        </w:rPr>
      </w:pPr>
      <w:r w:rsidRPr="009C0BE5">
        <w:rPr>
          <w:rFonts w:cs="Monotype Hadassah"/>
          <w:sz w:val="28"/>
          <w:szCs w:val="28"/>
          <w:rtl/>
        </w:rPr>
        <w:t xml:space="preserve">בין ההרוגים לפחות </w:t>
      </w:r>
      <w:r w:rsidRPr="009C0BE5">
        <w:rPr>
          <w:rFonts w:cs="Monotype Hadassah"/>
          <w:sz w:val="48"/>
          <w:szCs w:val="48"/>
          <w:rtl/>
        </w:rPr>
        <w:t>10,000</w:t>
      </w:r>
      <w:r w:rsidRPr="009C0BE5">
        <w:rPr>
          <w:rFonts w:cs="Monotype Hadassah"/>
          <w:sz w:val="28"/>
          <w:szCs w:val="28"/>
          <w:rtl/>
        </w:rPr>
        <w:t xml:space="preserve"> ילדים, כ-</w:t>
      </w:r>
      <w:r w:rsidRPr="009C0BE5">
        <w:rPr>
          <w:rFonts w:cs="Monotype Hadassah"/>
          <w:sz w:val="48"/>
          <w:szCs w:val="48"/>
          <w:rtl/>
        </w:rPr>
        <w:t>7,000</w:t>
      </w:r>
      <w:r w:rsidRPr="009C0BE5">
        <w:rPr>
          <w:rFonts w:cs="Monotype Hadassah"/>
          <w:sz w:val="28"/>
          <w:szCs w:val="28"/>
          <w:rtl/>
        </w:rPr>
        <w:t xml:space="preserve"> נשים, </w:t>
      </w:r>
    </w:p>
    <w:p w:rsidR="00D40B51" w:rsidRPr="009C0BE5" w:rsidRDefault="00D40B51" w:rsidP="00D40B51">
      <w:pPr>
        <w:rPr>
          <w:rFonts w:cs="Monotype Hadassah"/>
          <w:sz w:val="28"/>
          <w:szCs w:val="28"/>
          <w:rtl/>
        </w:rPr>
      </w:pPr>
      <w:r w:rsidRPr="009C0BE5">
        <w:rPr>
          <w:rFonts w:cs="Monotype Hadassah"/>
          <w:sz w:val="28"/>
          <w:szCs w:val="28"/>
          <w:rtl/>
        </w:rPr>
        <w:t>כ-</w:t>
      </w:r>
      <w:r w:rsidRPr="009C0BE5">
        <w:rPr>
          <w:rFonts w:cs="Monotype Hadassah"/>
          <w:sz w:val="48"/>
          <w:szCs w:val="48"/>
          <w:rtl/>
        </w:rPr>
        <w:t>20,000</w:t>
      </w:r>
      <w:r w:rsidRPr="009C0BE5">
        <w:rPr>
          <w:rFonts w:cs="Monotype Hadassah"/>
          <w:sz w:val="28"/>
          <w:szCs w:val="28"/>
          <w:rtl/>
        </w:rPr>
        <w:t xml:space="preserve"> מורדים סורים, מעל </w:t>
      </w:r>
      <w:r w:rsidRPr="009C0BE5">
        <w:rPr>
          <w:rFonts w:cs="Monotype Hadassah"/>
          <w:sz w:val="48"/>
          <w:szCs w:val="48"/>
          <w:rtl/>
        </w:rPr>
        <w:t>45,000</w:t>
      </w:r>
      <w:r w:rsidRPr="009C0BE5">
        <w:rPr>
          <w:rFonts w:cs="Monotype Hadassah"/>
          <w:sz w:val="28"/>
          <w:szCs w:val="28"/>
          <w:rtl/>
        </w:rPr>
        <w:t xml:space="preserve"> חיילים מצבא סוריה, יותר מ-</w:t>
      </w:r>
      <w:r w:rsidRPr="009C0BE5">
        <w:rPr>
          <w:rFonts w:cs="Monotype Hadassah"/>
          <w:sz w:val="48"/>
          <w:szCs w:val="48"/>
          <w:rtl/>
        </w:rPr>
        <w:t>3,000</w:t>
      </w:r>
      <w:r w:rsidRPr="009C0BE5">
        <w:rPr>
          <w:rFonts w:cs="Monotype Hadassah"/>
          <w:sz w:val="28"/>
          <w:szCs w:val="28"/>
          <w:rtl/>
        </w:rPr>
        <w:t xml:space="preserve"> לוחמי מיליציות שיעיות מעיראק ומ</w:t>
      </w:r>
      <w:hyperlink r:id="rId10" w:tooltip="איראן" w:history="1">
        <w:r w:rsidRPr="009C0BE5">
          <w:rPr>
            <w:rFonts w:cs="Monotype Hadassah"/>
            <w:sz w:val="28"/>
            <w:szCs w:val="28"/>
            <w:rtl/>
          </w:rPr>
          <w:t>איראן</w:t>
        </w:r>
      </w:hyperlink>
      <w:r w:rsidRPr="009C0BE5">
        <w:rPr>
          <w:rFonts w:cs="Monotype Hadassah"/>
          <w:sz w:val="28"/>
          <w:szCs w:val="28"/>
        </w:rPr>
        <w:t xml:space="preserve">, </w:t>
      </w:r>
      <w:r w:rsidR="009C0BE5">
        <w:rPr>
          <w:rFonts w:cs="Monotype Hadassah" w:hint="cs"/>
          <w:sz w:val="28"/>
          <w:szCs w:val="28"/>
          <w:rtl/>
        </w:rPr>
        <w:t xml:space="preserve"> </w:t>
      </w:r>
      <w:r w:rsidRPr="009C0BE5">
        <w:rPr>
          <w:rFonts w:cs="Monotype Hadassah"/>
          <w:sz w:val="28"/>
          <w:szCs w:val="28"/>
          <w:rtl/>
        </w:rPr>
        <w:t>כולל לפחות 640 מ</w:t>
      </w:r>
      <w:hyperlink r:id="rId11" w:tooltip="חזבאללה" w:history="1">
        <w:r w:rsidRPr="009C0BE5">
          <w:rPr>
            <w:rFonts w:cs="Monotype Hadassah"/>
            <w:sz w:val="28"/>
            <w:szCs w:val="28"/>
            <w:rtl/>
          </w:rPr>
          <w:t>חזבאללה</w:t>
        </w:r>
      </w:hyperlink>
      <w:r w:rsidRPr="009C0BE5">
        <w:rPr>
          <w:rFonts w:cs="Monotype Hadassah"/>
          <w:sz w:val="28"/>
          <w:szCs w:val="28"/>
        </w:rPr>
        <w:t xml:space="preserve">, </w:t>
      </w:r>
      <w:proofErr w:type="spellStart"/>
      <w:r w:rsidRPr="009C0BE5">
        <w:rPr>
          <w:rFonts w:cs="Monotype Hadassah"/>
          <w:sz w:val="28"/>
          <w:szCs w:val="28"/>
          <w:rtl/>
        </w:rPr>
        <w:t>וכ</w:t>
      </w:r>
      <w:proofErr w:type="spellEnd"/>
      <w:r w:rsidRPr="009C0BE5">
        <w:rPr>
          <w:rFonts w:cs="Monotype Hadassah"/>
          <w:sz w:val="28"/>
          <w:szCs w:val="28"/>
          <w:rtl/>
        </w:rPr>
        <w:t>-</w:t>
      </w:r>
      <w:r w:rsidRPr="009C0BE5">
        <w:rPr>
          <w:rFonts w:cs="Monotype Hadassah"/>
          <w:sz w:val="48"/>
          <w:szCs w:val="48"/>
          <w:rtl/>
        </w:rPr>
        <w:t>10,000</w:t>
      </w:r>
      <w:r w:rsidRPr="009C0BE5">
        <w:rPr>
          <w:rFonts w:cs="Monotype Hadassah"/>
          <w:sz w:val="28"/>
          <w:szCs w:val="28"/>
          <w:rtl/>
        </w:rPr>
        <w:t xml:space="preserve"> לוחמי ג'יהאד זרים, שלחמו בשורות ארגונים סונים קיצוניים בהם</w:t>
      </w:r>
      <w:r w:rsidRPr="009C0BE5">
        <w:rPr>
          <w:rFonts w:cs="Monotype Hadassah"/>
          <w:sz w:val="28"/>
          <w:szCs w:val="28"/>
        </w:rPr>
        <w:t> </w:t>
      </w:r>
      <w:hyperlink r:id="rId12" w:tooltip="ג'בהת א-נוסרה" w:history="1">
        <w:proofErr w:type="spellStart"/>
        <w:r w:rsidRPr="009C0BE5">
          <w:rPr>
            <w:rFonts w:cs="Monotype Hadassah"/>
            <w:sz w:val="28"/>
            <w:szCs w:val="28"/>
            <w:rtl/>
          </w:rPr>
          <w:t>ג'בהת</w:t>
        </w:r>
        <w:proofErr w:type="spellEnd"/>
        <w:r w:rsidRPr="009C0BE5">
          <w:rPr>
            <w:rFonts w:cs="Monotype Hadassah"/>
            <w:sz w:val="28"/>
            <w:szCs w:val="28"/>
            <w:rtl/>
          </w:rPr>
          <w:t xml:space="preserve"> א-נוסרה</w:t>
        </w:r>
      </w:hyperlink>
      <w:r w:rsidRPr="009C0BE5">
        <w:rPr>
          <w:rFonts w:cs="Monotype Hadassah"/>
          <w:sz w:val="28"/>
          <w:szCs w:val="28"/>
        </w:rPr>
        <w:t> </w:t>
      </w:r>
      <w:r w:rsidRPr="009C0BE5">
        <w:rPr>
          <w:rFonts w:cs="Monotype Hadassah"/>
          <w:sz w:val="28"/>
          <w:szCs w:val="28"/>
          <w:rtl/>
        </w:rPr>
        <w:t>ו</w:t>
      </w:r>
      <w:hyperlink r:id="rId13" w:tooltip="המדינה האסלאמית" w:history="1">
        <w:r w:rsidRPr="009C0BE5">
          <w:rPr>
            <w:rFonts w:cs="Monotype Hadassah"/>
            <w:sz w:val="28"/>
            <w:szCs w:val="28"/>
            <w:rtl/>
          </w:rPr>
          <w:t>המדינה האסלאמית</w:t>
        </w:r>
      </w:hyperlink>
      <w:r w:rsidRPr="009C0BE5">
        <w:rPr>
          <w:rFonts w:cs="Monotype Hadassah"/>
          <w:sz w:val="28"/>
          <w:szCs w:val="28"/>
        </w:rPr>
        <w:t>.</w:t>
      </w:r>
    </w:p>
    <w:p w:rsidR="009C0BE5" w:rsidRDefault="009C0BE5" w:rsidP="00602EA6">
      <w:pPr>
        <w:rPr>
          <w:rFonts w:cs="Monotype Hadassah"/>
          <w:sz w:val="28"/>
          <w:szCs w:val="28"/>
          <w:rtl/>
        </w:rPr>
      </w:pPr>
    </w:p>
    <w:p w:rsidR="00602EA6" w:rsidRPr="00A6204D" w:rsidRDefault="00602EA6" w:rsidP="00A6204D">
      <w:pPr>
        <w:rPr>
          <w:rFonts w:cs="Monotype Hadassah"/>
          <w:sz w:val="28"/>
          <w:szCs w:val="28"/>
          <w:rtl/>
        </w:rPr>
      </w:pPr>
      <w:r w:rsidRPr="009C0BE5">
        <w:rPr>
          <w:rFonts w:cs="Monotype Hadassah"/>
          <w:sz w:val="28"/>
          <w:szCs w:val="28"/>
          <w:rtl/>
        </w:rPr>
        <w:t xml:space="preserve">לפי האו"ם יש בסוריה </w:t>
      </w:r>
      <w:r w:rsidRPr="009C0BE5">
        <w:rPr>
          <w:rFonts w:cs="Monotype Hadassah"/>
          <w:sz w:val="48"/>
          <w:szCs w:val="48"/>
          <w:rtl/>
        </w:rPr>
        <w:t>כמיליון</w:t>
      </w:r>
      <w:r w:rsidRPr="009C0BE5">
        <w:rPr>
          <w:rFonts w:cs="Monotype Hadassah"/>
          <w:sz w:val="28"/>
          <w:szCs w:val="28"/>
          <w:rtl/>
        </w:rPr>
        <w:t xml:space="preserve"> אנשים שנאלצו להפוך </w:t>
      </w:r>
      <w:r w:rsidRPr="009C0BE5">
        <w:rPr>
          <w:rFonts w:cs="Monotype Hadassah"/>
          <w:sz w:val="48"/>
          <w:szCs w:val="48"/>
          <w:rtl/>
        </w:rPr>
        <w:t>פליטים בארצם</w:t>
      </w:r>
      <w:r w:rsidRPr="009C0BE5">
        <w:rPr>
          <w:rFonts w:cs="Monotype Hadassah"/>
          <w:sz w:val="28"/>
          <w:szCs w:val="28"/>
          <w:rtl/>
        </w:rPr>
        <w:t xml:space="preserve"> כי ביתם נחרב ועוד למעלה מ-</w:t>
      </w:r>
      <w:r w:rsidRPr="009C0BE5">
        <w:rPr>
          <w:rFonts w:cs="Monotype Hadassah"/>
          <w:sz w:val="48"/>
          <w:szCs w:val="48"/>
          <w:rtl/>
        </w:rPr>
        <w:t xml:space="preserve"> 20,000  </w:t>
      </w:r>
      <w:r w:rsidRPr="009C0BE5">
        <w:rPr>
          <w:rFonts w:cs="Monotype Hadassah"/>
          <w:sz w:val="28"/>
          <w:szCs w:val="28"/>
          <w:rtl/>
        </w:rPr>
        <w:t>סורים ש</w:t>
      </w:r>
      <w:r w:rsidRPr="009C0BE5">
        <w:rPr>
          <w:rFonts w:cs="Monotype Hadassah"/>
          <w:sz w:val="48"/>
          <w:szCs w:val="48"/>
          <w:rtl/>
        </w:rPr>
        <w:t xml:space="preserve">יצאו </w:t>
      </w:r>
      <w:r w:rsidRPr="009C0BE5">
        <w:rPr>
          <w:rFonts w:cs="Monotype Hadassah"/>
          <w:sz w:val="28"/>
          <w:szCs w:val="28"/>
          <w:rtl/>
        </w:rPr>
        <w:t xml:space="preserve">את גבולות ארצם בשל מלחמת האזרחים. </w:t>
      </w:r>
    </w:p>
    <w:p w:rsidR="00602EA6" w:rsidRPr="009C0BE5" w:rsidRDefault="00602EA6" w:rsidP="009C0BE5">
      <w:pPr>
        <w:jc w:val="center"/>
        <w:rPr>
          <w:rFonts w:ascii="FrankRuehl" w:hAnsi="FrankRuehl" w:cs="FrankRuehl"/>
          <w:sz w:val="64"/>
          <w:szCs w:val="64"/>
          <w:rtl/>
        </w:rPr>
      </w:pPr>
      <w:r w:rsidRPr="009C0BE5">
        <w:rPr>
          <w:rFonts w:ascii="FrankRuehl" w:hAnsi="FrankRuehl" w:cs="FrankRuehl"/>
          <w:sz w:val="64"/>
          <w:szCs w:val="64"/>
          <w:rtl/>
        </w:rPr>
        <w:lastRenderedPageBreak/>
        <w:t>מה עושים בעולם?</w:t>
      </w:r>
    </w:p>
    <w:p w:rsidR="00602EA6" w:rsidRPr="009C0BE5" w:rsidRDefault="00602EA6" w:rsidP="00602EA6">
      <w:pPr>
        <w:rPr>
          <w:rFonts w:cs="Monotype Hadassah"/>
          <w:sz w:val="28"/>
          <w:szCs w:val="28"/>
          <w:rtl/>
        </w:rPr>
      </w:pPr>
      <w:r w:rsidRPr="009C0BE5">
        <w:rPr>
          <w:rFonts w:cs="Monotype Hadassah"/>
          <w:sz w:val="28"/>
          <w:szCs w:val="28"/>
          <w:rtl/>
        </w:rPr>
        <w:t>•</w:t>
      </w:r>
      <w:r w:rsidRPr="009C0BE5">
        <w:rPr>
          <w:rFonts w:cs="Monotype Hadassah"/>
          <w:sz w:val="28"/>
          <w:szCs w:val="28"/>
          <w:rtl/>
        </w:rPr>
        <w:tab/>
        <w:t xml:space="preserve">הליגה הערבית, האיחוד האירופי וארה"ב גינו את פעולות המשטר הסורי וקראו לאסד לעזוב את השלטון פעמים רבות; הם גם הטילו </w:t>
      </w:r>
      <w:r w:rsidRPr="00A6204D">
        <w:rPr>
          <w:rFonts w:cs="Monotype Hadassah"/>
          <w:sz w:val="40"/>
          <w:szCs w:val="40"/>
          <w:rtl/>
        </w:rPr>
        <w:t>סנקציות</w:t>
      </w:r>
      <w:r w:rsidRPr="009C0BE5">
        <w:rPr>
          <w:rFonts w:cs="Monotype Hadassah"/>
          <w:sz w:val="28"/>
          <w:szCs w:val="28"/>
          <w:rtl/>
        </w:rPr>
        <w:t xml:space="preserve"> על המשטר הסורי.</w:t>
      </w:r>
    </w:p>
    <w:p w:rsidR="00602EA6" w:rsidRPr="009C0BE5" w:rsidRDefault="00602EA6" w:rsidP="00602EA6">
      <w:pPr>
        <w:rPr>
          <w:rFonts w:cs="Monotype Hadassah"/>
          <w:sz w:val="28"/>
          <w:szCs w:val="28"/>
          <w:rtl/>
        </w:rPr>
      </w:pPr>
      <w:r w:rsidRPr="009C0BE5">
        <w:rPr>
          <w:rFonts w:cs="Monotype Hadassah"/>
          <w:sz w:val="28"/>
          <w:szCs w:val="28"/>
          <w:rtl/>
        </w:rPr>
        <w:t>•</w:t>
      </w:r>
      <w:r w:rsidRPr="009C0BE5">
        <w:rPr>
          <w:rFonts w:cs="Monotype Hadassah"/>
          <w:sz w:val="28"/>
          <w:szCs w:val="28"/>
          <w:rtl/>
        </w:rPr>
        <w:tab/>
        <w:t xml:space="preserve">ב-16 בפברואר 2012 העצרת הכללית של האו"ם הצביעה על הצעת גינוי למשטר בסוריה וקראה לאסד להתפטר. אולם, </w:t>
      </w:r>
      <w:r w:rsidRPr="009C0BE5">
        <w:rPr>
          <w:rFonts w:cs="Monotype Hadassah"/>
          <w:sz w:val="40"/>
          <w:szCs w:val="40"/>
          <w:rtl/>
        </w:rPr>
        <w:t>סיוע צבאי או הומניטארי רשמי לא ניתן</w:t>
      </w:r>
      <w:r w:rsidRPr="009C0BE5">
        <w:rPr>
          <w:rFonts w:cs="Monotype Hadassah"/>
          <w:sz w:val="28"/>
          <w:szCs w:val="28"/>
          <w:rtl/>
        </w:rPr>
        <w:t xml:space="preserve">. מספר החלטות על התערבות שיזמו מדינות מערביות במועצת הביטחון של האו"ם </w:t>
      </w:r>
      <w:r w:rsidRPr="009C0BE5">
        <w:rPr>
          <w:rFonts w:cs="Monotype Hadassah"/>
          <w:sz w:val="40"/>
          <w:szCs w:val="40"/>
          <w:rtl/>
        </w:rPr>
        <w:t>לא התקבלו</w:t>
      </w:r>
      <w:r w:rsidRPr="009C0BE5">
        <w:rPr>
          <w:rFonts w:cs="Monotype Hadassah"/>
          <w:sz w:val="28"/>
          <w:szCs w:val="28"/>
          <w:rtl/>
        </w:rPr>
        <w:t xml:space="preserve"> לאחר שרוסיה וסין הטילו עליהן וטו. </w:t>
      </w:r>
    </w:p>
    <w:p w:rsidR="00602EA6" w:rsidRPr="009C0BE5" w:rsidRDefault="00602EA6" w:rsidP="00602EA6">
      <w:pPr>
        <w:rPr>
          <w:rFonts w:cs="Monotype Hadassah"/>
          <w:sz w:val="28"/>
          <w:szCs w:val="28"/>
          <w:rtl/>
        </w:rPr>
      </w:pPr>
      <w:r w:rsidRPr="009C0BE5">
        <w:rPr>
          <w:rFonts w:cs="Monotype Hadassah"/>
          <w:sz w:val="28"/>
          <w:szCs w:val="28"/>
          <w:rtl/>
        </w:rPr>
        <w:t>•</w:t>
      </w:r>
      <w:r w:rsidRPr="009C0BE5">
        <w:rPr>
          <w:rFonts w:cs="Monotype Hadassah"/>
          <w:sz w:val="28"/>
          <w:szCs w:val="28"/>
          <w:rtl/>
        </w:rPr>
        <w:tab/>
        <w:t xml:space="preserve">הליגה הערבית שלחה פקחים לאזור לאכוף הבטחות של אסד על שמירה על זכויות אדם במלחמה, אך </w:t>
      </w:r>
      <w:r w:rsidRPr="009C0BE5">
        <w:rPr>
          <w:rFonts w:cs="Monotype Hadassah"/>
          <w:sz w:val="40"/>
          <w:szCs w:val="40"/>
          <w:rtl/>
        </w:rPr>
        <w:t>הפקחים הוחזרו</w:t>
      </w:r>
      <w:r w:rsidRPr="009C0BE5">
        <w:rPr>
          <w:rFonts w:cs="Monotype Hadassah"/>
          <w:sz w:val="28"/>
          <w:szCs w:val="28"/>
          <w:rtl/>
        </w:rPr>
        <w:t xml:space="preserve"> לאחר שהתברר כי אין ביכולתם להשפיע על המציאות בשטח.</w:t>
      </w:r>
    </w:p>
    <w:p w:rsidR="00602EA6" w:rsidRPr="009C0BE5" w:rsidRDefault="00602EA6" w:rsidP="009C0BE5">
      <w:pPr>
        <w:pStyle w:val="a3"/>
        <w:numPr>
          <w:ilvl w:val="0"/>
          <w:numId w:val="3"/>
        </w:numPr>
        <w:rPr>
          <w:rFonts w:cs="Monotype Hadassah"/>
          <w:sz w:val="28"/>
          <w:szCs w:val="28"/>
          <w:rtl/>
        </w:rPr>
      </w:pPr>
      <w:r w:rsidRPr="009C0BE5">
        <w:rPr>
          <w:rFonts w:cs="Monotype Hadassah"/>
          <w:sz w:val="28"/>
          <w:szCs w:val="28"/>
          <w:rtl/>
        </w:rPr>
        <w:t>במענה לצרכים ההומניטריים חסרי התקדים בסוריה ובסביבתה, גייס האיחוד האירופי עד כה כספי סיוע בסך של כמעט</w:t>
      </w:r>
      <w:r w:rsidRPr="009C0BE5">
        <w:rPr>
          <w:rFonts w:cs="Monotype Hadassah"/>
          <w:sz w:val="40"/>
          <w:szCs w:val="40"/>
          <w:rtl/>
        </w:rPr>
        <w:t xml:space="preserve"> 1.8 מיליארד אירו</w:t>
      </w:r>
      <w:r w:rsidRPr="009C0BE5">
        <w:rPr>
          <w:rFonts w:cs="Monotype Hadassah"/>
          <w:sz w:val="28"/>
          <w:szCs w:val="28"/>
          <w:rtl/>
        </w:rPr>
        <w:t xml:space="preserve"> לצורך סעד ושיקום, הן מן הנציבות האירופית והן מן המדינות-החברות. מדובר ב</w:t>
      </w:r>
      <w:r w:rsidRPr="009C0BE5">
        <w:rPr>
          <w:rFonts w:cs="Monotype Hadassah"/>
          <w:sz w:val="40"/>
          <w:szCs w:val="40"/>
          <w:rtl/>
        </w:rPr>
        <w:t>תרומה הבינלאומית הגדולה ביותר</w:t>
      </w:r>
      <w:r w:rsidRPr="009C0BE5">
        <w:rPr>
          <w:rFonts w:cs="Monotype Hadassah"/>
          <w:sz w:val="28"/>
          <w:szCs w:val="28"/>
          <w:rtl/>
        </w:rPr>
        <w:t>, המהווה נתח משמעותי מסך המימון הכלל-עולמי</w:t>
      </w:r>
      <w:r w:rsidRPr="009C0BE5">
        <w:rPr>
          <w:rFonts w:cs="Monotype Hadassah"/>
          <w:sz w:val="28"/>
          <w:szCs w:val="28"/>
        </w:rPr>
        <w:t>.</w:t>
      </w:r>
    </w:p>
    <w:p w:rsidR="00602EA6" w:rsidRDefault="00602EA6">
      <w:pPr>
        <w:rPr>
          <w:rFonts w:ascii="Arial" w:hAnsi="Arial" w:cs="Arial"/>
          <w:color w:val="252525"/>
          <w:sz w:val="21"/>
          <w:szCs w:val="21"/>
          <w:shd w:val="clear" w:color="auto" w:fill="FFFFFF"/>
          <w:rtl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  <w:rtl/>
        </w:rPr>
        <w:br w:type="page"/>
      </w:r>
    </w:p>
    <w:p w:rsidR="00D303C1" w:rsidRPr="009C0BE5" w:rsidRDefault="009C0BE5" w:rsidP="006E17C1">
      <w:pPr>
        <w:jc w:val="center"/>
        <w:rPr>
          <w:rFonts w:ascii="FrankRuehl" w:hAnsi="FrankRuehl" w:cs="FrankRuehl"/>
          <w:sz w:val="64"/>
          <w:szCs w:val="64"/>
          <w:rtl/>
        </w:rPr>
      </w:pPr>
      <w:r>
        <w:rPr>
          <w:rFonts w:ascii="FrankRuehl" w:hAnsi="FrankRuehl" w:cs="FrankRuehl" w:hint="cs"/>
          <w:sz w:val="64"/>
          <w:szCs w:val="64"/>
          <w:rtl/>
        </w:rPr>
        <w:lastRenderedPageBreak/>
        <w:t>מה עושים בישראל</w:t>
      </w:r>
      <w:r w:rsidR="006E17C1">
        <w:rPr>
          <w:rFonts w:ascii="FrankRuehl" w:hAnsi="FrankRuehl" w:cs="FrankRuehl" w:hint="cs"/>
          <w:sz w:val="64"/>
          <w:szCs w:val="64"/>
          <w:rtl/>
        </w:rPr>
        <w:t>?</w:t>
      </w:r>
    </w:p>
    <w:p w:rsidR="00D303C1" w:rsidRDefault="0046218E" w:rsidP="0046218E">
      <w:pPr>
        <w:pStyle w:val="a3"/>
        <w:numPr>
          <w:ilvl w:val="0"/>
          <w:numId w:val="2"/>
        </w:numPr>
        <w:rPr>
          <w:rFonts w:cs="Monotype Hadassah"/>
          <w:sz w:val="28"/>
          <w:szCs w:val="28"/>
        </w:rPr>
      </w:pPr>
      <w:r w:rsidRPr="009C0BE5">
        <w:rPr>
          <w:rFonts w:cs="Monotype Hadassah" w:hint="cs"/>
          <w:sz w:val="28"/>
          <w:szCs w:val="28"/>
          <w:rtl/>
        </w:rPr>
        <w:t>ב</w:t>
      </w:r>
      <w:r w:rsidR="00D303C1" w:rsidRPr="009C0BE5">
        <w:rPr>
          <w:rFonts w:cs="Monotype Hadassah"/>
          <w:sz w:val="28"/>
          <w:szCs w:val="28"/>
          <w:rtl/>
        </w:rPr>
        <w:t>מהלך פברואר 2013 הקים</w:t>
      </w:r>
      <w:r w:rsidR="00D303C1" w:rsidRPr="009C0BE5">
        <w:rPr>
          <w:rFonts w:cs="Monotype Hadassah"/>
          <w:sz w:val="28"/>
          <w:szCs w:val="28"/>
        </w:rPr>
        <w:t> </w:t>
      </w:r>
      <w:hyperlink r:id="rId14" w:tooltip="צה&quot;ל" w:history="1">
        <w:r w:rsidR="00D303C1" w:rsidRPr="009C0BE5">
          <w:rPr>
            <w:rFonts w:cs="Monotype Hadassah"/>
            <w:sz w:val="28"/>
            <w:szCs w:val="28"/>
            <w:rtl/>
          </w:rPr>
          <w:t>צה"ל</w:t>
        </w:r>
      </w:hyperlink>
      <w:r w:rsidR="00D303C1" w:rsidRPr="009C0BE5">
        <w:rPr>
          <w:rFonts w:cs="Monotype Hadassah"/>
          <w:sz w:val="28"/>
          <w:szCs w:val="28"/>
        </w:rPr>
        <w:t> </w:t>
      </w:r>
      <w:hyperlink r:id="rId15" w:tooltip="בית חולים שדה" w:history="1">
        <w:r w:rsidR="00D303C1" w:rsidRPr="009C0BE5">
          <w:rPr>
            <w:rFonts w:cs="Monotype Hadassah"/>
            <w:sz w:val="28"/>
            <w:szCs w:val="28"/>
            <w:rtl/>
          </w:rPr>
          <w:t>בית חולים שדה</w:t>
        </w:r>
      </w:hyperlink>
      <w:r w:rsidR="00D303C1" w:rsidRPr="009C0BE5">
        <w:rPr>
          <w:rFonts w:cs="Monotype Hadassah"/>
          <w:sz w:val="28"/>
          <w:szCs w:val="28"/>
        </w:rPr>
        <w:t> </w:t>
      </w:r>
      <w:r w:rsidR="00D303C1" w:rsidRPr="009C0BE5">
        <w:rPr>
          <w:rFonts w:cs="Monotype Hadassah"/>
          <w:sz w:val="28"/>
          <w:szCs w:val="28"/>
          <w:rtl/>
        </w:rPr>
        <w:t>במוצב 105 בצפון</w:t>
      </w:r>
      <w:r w:rsidR="00D303C1" w:rsidRPr="009C0BE5">
        <w:rPr>
          <w:rFonts w:cs="Monotype Hadassah"/>
          <w:sz w:val="28"/>
          <w:szCs w:val="28"/>
        </w:rPr>
        <w:t> </w:t>
      </w:r>
      <w:hyperlink r:id="rId16" w:tooltip="רמת הגולן" w:history="1">
        <w:r w:rsidR="00D303C1" w:rsidRPr="009C0BE5">
          <w:rPr>
            <w:rFonts w:cs="Monotype Hadassah"/>
            <w:sz w:val="28"/>
            <w:szCs w:val="28"/>
            <w:rtl/>
          </w:rPr>
          <w:t>רמת הגולן</w:t>
        </w:r>
      </w:hyperlink>
      <w:r w:rsidR="00D303C1" w:rsidRPr="009C0BE5">
        <w:rPr>
          <w:rFonts w:cs="Monotype Hadassah"/>
          <w:sz w:val="28"/>
          <w:szCs w:val="28"/>
        </w:rPr>
        <w:t xml:space="preserve">, </w:t>
      </w:r>
      <w:r w:rsidR="00D303C1" w:rsidRPr="009C0BE5">
        <w:rPr>
          <w:rFonts w:cs="Monotype Hadassah"/>
          <w:sz w:val="28"/>
          <w:szCs w:val="28"/>
          <w:rtl/>
        </w:rPr>
        <w:t xml:space="preserve">בסמוך לגבול עם סוריה, בו </w:t>
      </w:r>
      <w:r w:rsidR="00D303C1" w:rsidRPr="009C0BE5">
        <w:rPr>
          <w:rFonts w:cs="Monotype Hadassah"/>
          <w:sz w:val="40"/>
          <w:szCs w:val="40"/>
          <w:rtl/>
        </w:rPr>
        <w:t>טופלו מאות פצועים</w:t>
      </w:r>
      <w:r w:rsidR="00D303C1" w:rsidRPr="009C0BE5">
        <w:rPr>
          <w:rFonts w:cs="Monotype Hadassah"/>
          <w:sz w:val="28"/>
          <w:szCs w:val="28"/>
          <w:rtl/>
        </w:rPr>
        <w:t xml:space="preserve"> סורים, אזרחים ומורדים. חלק מהפצועים קשה הועברו לטיפול בבתי חולים ישראלים בצפון הארץ</w:t>
      </w:r>
      <w:r w:rsidR="00D303C1" w:rsidRPr="009C0BE5">
        <w:rPr>
          <w:rFonts w:cs="Monotype Hadassah"/>
          <w:sz w:val="28"/>
          <w:szCs w:val="28"/>
        </w:rPr>
        <w:t>: </w:t>
      </w:r>
      <w:hyperlink r:id="rId17" w:tooltip="בית החולים ע&quot;ש ברוך פדה, פוריה" w:history="1">
        <w:proofErr w:type="spellStart"/>
        <w:r w:rsidR="00D303C1" w:rsidRPr="009C0BE5">
          <w:rPr>
            <w:rFonts w:cs="Monotype Hadassah"/>
            <w:sz w:val="28"/>
            <w:szCs w:val="28"/>
            <w:rtl/>
          </w:rPr>
          <w:t>פוריה</w:t>
        </w:r>
        <w:proofErr w:type="spellEnd"/>
      </w:hyperlink>
      <w:r w:rsidR="00D303C1" w:rsidRPr="009C0BE5">
        <w:rPr>
          <w:rFonts w:cs="Monotype Hadassah"/>
          <w:sz w:val="28"/>
          <w:szCs w:val="28"/>
        </w:rPr>
        <w:t>, </w:t>
      </w:r>
      <w:hyperlink r:id="rId18" w:tooltip="בית החולים רבקה זיו" w:history="1">
        <w:r w:rsidR="00D303C1" w:rsidRPr="009C0BE5">
          <w:rPr>
            <w:rFonts w:cs="Monotype Hadassah"/>
            <w:sz w:val="28"/>
            <w:szCs w:val="28"/>
            <w:rtl/>
          </w:rPr>
          <w:t>זיו בצפת</w:t>
        </w:r>
      </w:hyperlink>
      <w:r w:rsidR="00D303C1" w:rsidRPr="009C0BE5">
        <w:rPr>
          <w:rFonts w:cs="Monotype Hadassah"/>
          <w:sz w:val="28"/>
          <w:szCs w:val="28"/>
        </w:rPr>
        <w:t>, </w:t>
      </w:r>
      <w:hyperlink r:id="rId19" w:tooltip="בית החולים לגליל המערבי - נהריה" w:history="1">
        <w:r w:rsidR="00D303C1" w:rsidRPr="009C0BE5">
          <w:rPr>
            <w:rFonts w:cs="Monotype Hadassah"/>
            <w:sz w:val="28"/>
            <w:szCs w:val="28"/>
            <w:rtl/>
          </w:rPr>
          <w:t>נהריה</w:t>
        </w:r>
      </w:hyperlink>
      <w:r w:rsidR="00D303C1" w:rsidRPr="009C0BE5">
        <w:rPr>
          <w:rFonts w:cs="Monotype Hadassah"/>
          <w:sz w:val="28"/>
          <w:szCs w:val="28"/>
        </w:rPr>
        <w:t> </w:t>
      </w:r>
      <w:r w:rsidR="00D303C1" w:rsidRPr="009C0BE5">
        <w:rPr>
          <w:rFonts w:cs="Monotype Hadassah"/>
          <w:sz w:val="28"/>
          <w:szCs w:val="28"/>
          <w:rtl/>
        </w:rPr>
        <w:t>ו</w:t>
      </w:r>
      <w:hyperlink r:id="rId20" w:tooltip="רמב&quot;ם - הקריה הרפואית לבריאות האדם" w:history="1">
        <w:r w:rsidR="00D303C1" w:rsidRPr="009C0BE5">
          <w:rPr>
            <w:rFonts w:cs="Monotype Hadassah"/>
            <w:sz w:val="28"/>
            <w:szCs w:val="28"/>
            <w:rtl/>
          </w:rPr>
          <w:t>רמב"ם</w:t>
        </w:r>
      </w:hyperlink>
    </w:p>
    <w:p w:rsidR="009C0BE5" w:rsidRPr="009C0BE5" w:rsidRDefault="009C0BE5" w:rsidP="0046218E">
      <w:pPr>
        <w:pStyle w:val="a3"/>
        <w:numPr>
          <w:ilvl w:val="0"/>
          <w:numId w:val="2"/>
        </w:numPr>
        <w:rPr>
          <w:rFonts w:cs="Monotype Hadassah"/>
          <w:sz w:val="28"/>
          <w:szCs w:val="28"/>
          <w:rtl/>
        </w:rPr>
      </w:pPr>
    </w:p>
    <w:p w:rsidR="00D303C1" w:rsidRPr="009C0BE5" w:rsidRDefault="00602EA6" w:rsidP="009C0BE5">
      <w:pPr>
        <w:pStyle w:val="a3"/>
        <w:numPr>
          <w:ilvl w:val="0"/>
          <w:numId w:val="2"/>
        </w:numPr>
        <w:rPr>
          <w:rFonts w:cs="Monotype Hadassah"/>
          <w:sz w:val="28"/>
          <w:szCs w:val="28"/>
          <w:rtl/>
        </w:rPr>
      </w:pPr>
      <w:r w:rsidRPr="009C0BE5">
        <w:rPr>
          <w:rFonts w:cs="Monotype Hadassah" w:hint="cs"/>
          <w:sz w:val="28"/>
          <w:szCs w:val="28"/>
          <w:rtl/>
        </w:rPr>
        <w:t xml:space="preserve">בנובמבר 2014-נערך ערב התרמה שארגן </w:t>
      </w:r>
      <w:hyperlink r:id="rId21" w:tgtFrame="_blank" w:history="1">
        <w:r w:rsidRPr="009C0BE5">
          <w:rPr>
            <w:rFonts w:cs="Monotype Hadassah"/>
            <w:sz w:val="28"/>
            <w:szCs w:val="28"/>
            <w:rtl/>
          </w:rPr>
          <w:t>הוועד לסיוע הומניטרי לעם הסורי</w:t>
        </w:r>
      </w:hyperlink>
      <w:r w:rsidRPr="009C0BE5">
        <w:rPr>
          <w:rFonts w:cs="Monotype Hadassah"/>
          <w:sz w:val="28"/>
          <w:szCs w:val="28"/>
        </w:rPr>
        <w:t xml:space="preserve"> – </w:t>
      </w:r>
      <w:r w:rsidRPr="009C0BE5">
        <w:rPr>
          <w:rFonts w:cs="Monotype Hadassah"/>
          <w:sz w:val="28"/>
          <w:szCs w:val="28"/>
          <w:rtl/>
        </w:rPr>
        <w:t>שנועד לסייע למיליוני הפליטים הסורים ובראשם הילדים</w:t>
      </w:r>
      <w:r w:rsidRPr="009C0BE5">
        <w:rPr>
          <w:rFonts w:cs="Monotype Hadassah" w:hint="cs"/>
          <w:sz w:val="28"/>
          <w:szCs w:val="28"/>
          <w:rtl/>
        </w:rPr>
        <w:t xml:space="preserve">. </w:t>
      </w:r>
      <w:r w:rsidRPr="009C0BE5">
        <w:rPr>
          <w:rFonts w:cs="Monotype Hadassah"/>
          <w:sz w:val="28"/>
          <w:szCs w:val="28"/>
          <w:rtl/>
        </w:rPr>
        <w:t>בערב ההתרמה גויסו</w:t>
      </w:r>
      <w:r w:rsidRPr="009C0BE5">
        <w:rPr>
          <w:rFonts w:cs="Monotype Hadassah"/>
          <w:sz w:val="28"/>
          <w:szCs w:val="28"/>
        </w:rPr>
        <w:t> 10,000 </w:t>
      </w:r>
      <w:r w:rsidRPr="009C0BE5">
        <w:rPr>
          <w:rFonts w:cs="Monotype Hadassah"/>
          <w:sz w:val="28"/>
          <w:szCs w:val="28"/>
          <w:rtl/>
        </w:rPr>
        <w:t>שקלים, שצורפו לכ</w:t>
      </w:r>
      <w:r w:rsidRPr="009C0BE5">
        <w:rPr>
          <w:rFonts w:cs="Monotype Hadassah"/>
          <w:sz w:val="40"/>
          <w:szCs w:val="40"/>
        </w:rPr>
        <w:t>-30 </w:t>
      </w:r>
      <w:r w:rsidRPr="009C0BE5">
        <w:rPr>
          <w:rFonts w:cs="Monotype Hadassah"/>
          <w:sz w:val="40"/>
          <w:szCs w:val="40"/>
          <w:rtl/>
        </w:rPr>
        <w:t xml:space="preserve">אלף השקלים </w:t>
      </w:r>
      <w:r w:rsidRPr="009C0BE5">
        <w:rPr>
          <w:rFonts w:cs="Monotype Hadassah"/>
          <w:sz w:val="28"/>
          <w:szCs w:val="28"/>
          <w:rtl/>
        </w:rPr>
        <w:t xml:space="preserve">שנאספו קודם לכן, </w:t>
      </w:r>
      <w:r w:rsidR="00A6204D">
        <w:rPr>
          <w:rFonts w:cs="Monotype Hadassah" w:hint="cs"/>
          <w:sz w:val="28"/>
          <w:szCs w:val="28"/>
          <w:rtl/>
        </w:rPr>
        <w:br/>
      </w:r>
      <w:r w:rsidRPr="009C0BE5">
        <w:rPr>
          <w:rFonts w:cs="Monotype Hadassah"/>
          <w:sz w:val="28"/>
          <w:szCs w:val="28"/>
          <w:rtl/>
        </w:rPr>
        <w:t>ויועברו לארגון הבינלאומי</w:t>
      </w:r>
      <w:r w:rsidRPr="00A6204D">
        <w:rPr>
          <w:rFonts w:cs="Monotype Hadassah"/>
          <w:sz w:val="36"/>
          <w:szCs w:val="36"/>
        </w:rPr>
        <w:t xml:space="preserve"> "Save the Children" </w:t>
      </w:r>
      <w:r w:rsidRPr="009C0BE5">
        <w:rPr>
          <w:rFonts w:cs="Monotype Hadassah"/>
          <w:sz w:val="28"/>
          <w:szCs w:val="28"/>
        </w:rPr>
        <w:br/>
      </w:r>
    </w:p>
    <w:p w:rsidR="00602EA6" w:rsidRPr="009C0BE5" w:rsidRDefault="009C0BE5" w:rsidP="009C0BE5">
      <w:pPr>
        <w:pStyle w:val="a3"/>
        <w:numPr>
          <w:ilvl w:val="0"/>
          <w:numId w:val="2"/>
        </w:numPr>
        <w:rPr>
          <w:rFonts w:cs="Monotype Hadassah"/>
          <w:sz w:val="28"/>
          <w:szCs w:val="28"/>
          <w:rtl/>
        </w:rPr>
      </w:pPr>
      <w:r w:rsidRPr="009C0BE5">
        <w:rPr>
          <w:rFonts w:cs="Monotype Hadassah" w:hint="cs"/>
          <w:sz w:val="28"/>
          <w:szCs w:val="28"/>
          <w:rtl/>
        </w:rPr>
        <w:t>ארגון</w:t>
      </w:r>
      <w:r w:rsidR="00602EA6" w:rsidRPr="009C0BE5">
        <w:rPr>
          <w:rFonts w:cs="Monotype Hadassah" w:hint="cs"/>
          <w:sz w:val="28"/>
          <w:szCs w:val="28"/>
          <w:rtl/>
        </w:rPr>
        <w:t xml:space="preserve"> </w:t>
      </w:r>
      <w:r w:rsidRPr="009C0BE5">
        <w:rPr>
          <w:rFonts w:cs="Monotype Hadassah" w:hint="cs"/>
          <w:sz w:val="28"/>
          <w:szCs w:val="28"/>
          <w:rtl/>
        </w:rPr>
        <w:t>ה</w:t>
      </w:r>
      <w:r w:rsidR="00602EA6" w:rsidRPr="009C0BE5">
        <w:rPr>
          <w:rFonts w:cs="Monotype Hadassah" w:hint="cs"/>
          <w:sz w:val="28"/>
          <w:szCs w:val="28"/>
          <w:rtl/>
        </w:rPr>
        <w:t xml:space="preserve">סיוע: </w:t>
      </w:r>
      <w:r w:rsidR="00602EA6" w:rsidRPr="00A6204D">
        <w:rPr>
          <w:rFonts w:cs="Monotype Hadassah"/>
          <w:sz w:val="40"/>
          <w:szCs w:val="40"/>
        </w:rPr>
        <w:t>il4syrians</w:t>
      </w:r>
      <w:r w:rsidRPr="00A6204D">
        <w:rPr>
          <w:rFonts w:cs="Monotype Hadassah" w:hint="cs"/>
          <w:sz w:val="40"/>
          <w:szCs w:val="40"/>
          <w:rtl/>
        </w:rPr>
        <w:t xml:space="preserve"> </w:t>
      </w:r>
      <w:r w:rsidRPr="009C0BE5">
        <w:rPr>
          <w:rFonts w:cs="Monotype Hadassah" w:hint="cs"/>
          <w:sz w:val="28"/>
          <w:szCs w:val="28"/>
          <w:rtl/>
        </w:rPr>
        <w:t>(ישראלים למען סורים)</w:t>
      </w:r>
    </w:p>
    <w:p w:rsidR="00602EA6" w:rsidRPr="009C0BE5" w:rsidRDefault="00602EA6" w:rsidP="00602EA6">
      <w:pPr>
        <w:rPr>
          <w:rFonts w:cs="Monotype Hadassah"/>
          <w:rtl/>
        </w:rPr>
      </w:pPr>
      <w:r w:rsidRPr="009C0BE5">
        <w:rPr>
          <w:rFonts w:cs="Monotype Hadassah"/>
          <w:sz w:val="28"/>
          <w:szCs w:val="28"/>
          <w:rtl/>
        </w:rPr>
        <w:t xml:space="preserve">מס' </w:t>
      </w:r>
      <w:proofErr w:type="spellStart"/>
      <w:r w:rsidRPr="009C0BE5">
        <w:rPr>
          <w:rFonts w:cs="Monotype Hadassah"/>
          <w:sz w:val="28"/>
          <w:szCs w:val="28"/>
          <w:rtl/>
        </w:rPr>
        <w:t>טלאול</w:t>
      </w:r>
      <w:proofErr w:type="spellEnd"/>
      <w:r w:rsidRPr="009C0BE5">
        <w:rPr>
          <w:rFonts w:cs="Monotype Hadassah"/>
          <w:sz w:val="28"/>
          <w:szCs w:val="28"/>
          <w:rtl/>
        </w:rPr>
        <w:t xml:space="preserve"> לתרומות לארגון הסיוע 1-900-57-52-52</w:t>
      </w:r>
      <w:r w:rsidRPr="009C0BE5">
        <w:rPr>
          <w:rFonts w:cs="Monotype Hadassah"/>
          <w:sz w:val="28"/>
          <w:szCs w:val="28"/>
        </w:rPr>
        <w:t>,</w:t>
      </w:r>
      <w:r w:rsidRPr="009C0BE5">
        <w:rPr>
          <w:rFonts w:cs="Monotype Hadassah"/>
          <w:sz w:val="28"/>
          <w:szCs w:val="28"/>
          <w:rtl/>
        </w:rPr>
        <w:t xml:space="preserve"> </w:t>
      </w:r>
      <w:r w:rsidR="009C0BE5">
        <w:rPr>
          <w:rFonts w:cs="Monotype Hadassah" w:hint="cs"/>
          <w:rtl/>
        </w:rPr>
        <w:br/>
      </w:r>
      <w:r w:rsidR="00A6204D">
        <w:rPr>
          <w:rFonts w:cs="Monotype Hadassah" w:hint="cs"/>
          <w:rtl/>
        </w:rPr>
        <w:t xml:space="preserve">* </w:t>
      </w:r>
      <w:r w:rsidRPr="009C0BE5">
        <w:rPr>
          <w:rFonts w:cs="Monotype Hadassah"/>
          <w:rtl/>
        </w:rPr>
        <w:t xml:space="preserve">האמנה הבינלאומית אוסרת מעבר תרומות יד שניה לפליטים. אנשי הארגון פונים לחברות בבקשה לתרומות של מוצרים חדשים: אוכל יבש, תרופות, מוצרי </w:t>
      </w:r>
      <w:proofErr w:type="spellStart"/>
      <w:r w:rsidRPr="009C0BE5">
        <w:rPr>
          <w:rFonts w:cs="Monotype Hadassah"/>
          <w:rtl/>
        </w:rPr>
        <w:t>הגיינה</w:t>
      </w:r>
      <w:proofErr w:type="spellEnd"/>
      <w:r w:rsidRPr="009C0BE5">
        <w:rPr>
          <w:rFonts w:cs="Monotype Hadassah"/>
          <w:rtl/>
        </w:rPr>
        <w:t xml:space="preserve"> נשית, חיתולים, צעצועים, שמיכות ובגדים לחורף</w:t>
      </w:r>
      <w:r w:rsidRPr="009C0BE5">
        <w:rPr>
          <w:rFonts w:cs="Monotype Hadassah" w:hint="cs"/>
          <w:rtl/>
        </w:rPr>
        <w:t>.</w:t>
      </w:r>
    </w:p>
    <w:p w:rsidR="00602EA6" w:rsidRDefault="00602EA6">
      <w:pPr>
        <w:rPr>
          <w:rtl/>
        </w:rPr>
      </w:pPr>
    </w:p>
    <w:p w:rsidR="006E17C1" w:rsidRDefault="006E17C1">
      <w:pPr>
        <w:rPr>
          <w:rtl/>
        </w:rPr>
      </w:pPr>
    </w:p>
    <w:p w:rsidR="006E17C1" w:rsidRDefault="006E17C1">
      <w:pPr>
        <w:bidi w:val="0"/>
        <w:rPr>
          <w:rtl/>
        </w:rPr>
      </w:pPr>
      <w:r>
        <w:rPr>
          <w:rtl/>
        </w:rPr>
        <w:br w:type="page"/>
      </w:r>
    </w:p>
    <w:p w:rsidR="006E17C1" w:rsidRDefault="006E17C1" w:rsidP="006E17C1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4382135</wp:posOffset>
            </wp:positionV>
            <wp:extent cx="3608705" cy="4902835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10-14-15-13-29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811" b="12777"/>
                    <a:stretch/>
                  </pic:blipFill>
                  <pic:spPr bwMode="auto">
                    <a:xfrm>
                      <a:off x="0" y="0"/>
                      <a:ext cx="3608705" cy="490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-394335</wp:posOffset>
            </wp:positionV>
            <wp:extent cx="3704590" cy="4631055"/>
            <wp:effectExtent l="0" t="0" r="0" b="0"/>
            <wp:wrapTopAndBottom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06-WA00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847" w:rsidRDefault="00FD7847"/>
    <w:p w:rsidR="00FD7847" w:rsidRDefault="00FD7847">
      <w:pPr>
        <w:rPr>
          <w:noProof/>
          <w:rtl/>
        </w:rPr>
      </w:pPr>
      <w:r>
        <w:rPr>
          <w:noProof/>
        </w:rPr>
        <w:drawing>
          <wp:inline distT="0" distB="0" distL="0" distR="0">
            <wp:extent cx="5274310" cy="2964774"/>
            <wp:effectExtent l="0" t="0" r="2540" b="7620"/>
            <wp:docPr id="2" name="תמונה 2" descr="מפת המעברים בסוריה, כפי שפרסמה רשת RT (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מפת המעברים בסוריה, כפי שפרסמה רשת RT (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847" w:rsidRDefault="00073B2E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286385</wp:posOffset>
            </wp:positionV>
            <wp:extent cx="5274310" cy="2193290"/>
            <wp:effectExtent l="0" t="0" r="2540" b="0"/>
            <wp:wrapTopAndBottom/>
            <wp:docPr id="5" name="תמונה 5" descr="תוצאת תמונה עבור מלחמת האזרחים בסורי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תוצאת תמונה עבור מלחמת האזרחים בסוריה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0B51" w:rsidRPr="006E17C1" w:rsidRDefault="00073B2E">
      <w:pPr>
        <w:rPr>
          <w:rFonts w:cs="Monotype Hadassah"/>
        </w:rPr>
      </w:pPr>
      <w:r w:rsidRPr="006E17C1">
        <w:rPr>
          <w:rFonts w:cs="Monotype Hadassah" w:hint="cs"/>
          <w:rtl/>
        </w:rPr>
        <w:t xml:space="preserve">הפגנות נגד </w:t>
      </w:r>
      <w:r w:rsidR="006E17C1">
        <w:rPr>
          <w:rFonts w:cs="Monotype Hadassah" w:hint="cs"/>
          <w:rtl/>
        </w:rPr>
        <w:t>מש</w:t>
      </w:r>
      <w:r w:rsidRPr="006E17C1">
        <w:rPr>
          <w:rFonts w:cs="Monotype Hadassah" w:hint="cs"/>
          <w:rtl/>
        </w:rPr>
        <w:t>טר אסד</w:t>
      </w:r>
    </w:p>
    <w:p w:rsidR="00D40B51" w:rsidRDefault="00E2599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-445770</wp:posOffset>
            </wp:positionV>
            <wp:extent cx="4631690" cy="3126105"/>
            <wp:effectExtent l="0" t="0" r="0" b="0"/>
            <wp:wrapTopAndBottom/>
            <wp:docPr id="6" name="תמונה 6" descr="תוצאת תמונה עבור מלחמת האזרחים בסורי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תוצאת תמונה עבור מלחמת האזרחים בסוריה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0B51" w:rsidRPr="006E17C1" w:rsidRDefault="00E25994" w:rsidP="00E25994">
      <w:pPr>
        <w:rPr>
          <w:rFonts w:cs="Monotype Hadassah"/>
          <w:rtl/>
        </w:rPr>
      </w:pPr>
      <w:r w:rsidRPr="006E17C1">
        <w:rPr>
          <w:rFonts w:cs="Monotype Hadassah" w:hint="cs"/>
          <w:rtl/>
        </w:rPr>
        <w:t>הריסות בדמשק</w:t>
      </w:r>
    </w:p>
    <w:p w:rsidR="00D40B51" w:rsidRDefault="00D40B51"/>
    <w:p w:rsidR="00D40B51" w:rsidRDefault="00D40B51">
      <w:pPr>
        <w:rPr>
          <w:rtl/>
        </w:rPr>
      </w:pPr>
      <w:r w:rsidRPr="006E17C1">
        <w:rPr>
          <w:rFonts w:cs="Monotype Hadassah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0</wp:posOffset>
            </wp:positionV>
            <wp:extent cx="5274310" cy="3402330"/>
            <wp:effectExtent l="0" t="0" r="2540" b="7620"/>
            <wp:wrapTopAndBottom/>
            <wp:docPr id="3" name="תמונה 3" descr="תקיפה אווירית בכובאני על הגבול הטורקי-סורי, נובמבר 2014 (רויטרס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תקיפה אווירית בכובאני על הגבול הטורקי-סורי, נובמבר 2014 (רויטרס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17C1">
        <w:rPr>
          <w:rFonts w:cs="Monotype Hadassah" w:hint="cs"/>
          <w:rtl/>
        </w:rPr>
        <w:t xml:space="preserve">הלחימה </w:t>
      </w:r>
      <w:proofErr w:type="spellStart"/>
      <w:r w:rsidRPr="006E17C1">
        <w:rPr>
          <w:rFonts w:cs="Monotype Hadassah" w:hint="cs"/>
          <w:rtl/>
        </w:rPr>
        <w:t>באיזור</w:t>
      </w:r>
      <w:proofErr w:type="spellEnd"/>
      <w:r w:rsidRPr="006E17C1">
        <w:rPr>
          <w:rFonts w:cs="Monotype Hadassah" w:hint="cs"/>
          <w:rtl/>
        </w:rPr>
        <w:t xml:space="preserve"> </w:t>
      </w:r>
      <w:proofErr w:type="spellStart"/>
      <w:r w:rsidRPr="006E17C1">
        <w:rPr>
          <w:rFonts w:cs="Monotype Hadassah" w:hint="cs"/>
          <w:rtl/>
        </w:rPr>
        <w:t>כובאני</w:t>
      </w:r>
      <w:proofErr w:type="spellEnd"/>
      <w:r w:rsidRPr="006E17C1">
        <w:rPr>
          <w:rFonts w:cs="Monotype Hadassah" w:hint="cs"/>
          <w:rtl/>
        </w:rPr>
        <w:t>, סוריה</w:t>
      </w:r>
      <w:r>
        <w:rPr>
          <w:rFonts w:hint="cs"/>
          <w:rtl/>
        </w:rPr>
        <w:t>.</w:t>
      </w:r>
    </w:p>
    <w:p w:rsidR="00D40B51" w:rsidRPr="006E17C1" w:rsidRDefault="00E25994" w:rsidP="00073B2E">
      <w:pPr>
        <w:rPr>
          <w:rFonts w:cs="Monotype Hadassah"/>
          <w:rtl/>
        </w:rPr>
      </w:pPr>
      <w:r w:rsidRPr="006E17C1">
        <w:rPr>
          <w:rFonts w:cs="Monotype Hadassah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1905</wp:posOffset>
            </wp:positionV>
            <wp:extent cx="5274310" cy="2867660"/>
            <wp:effectExtent l="0" t="0" r="2540" b="8890"/>
            <wp:wrapTopAndBottom/>
            <wp:docPr id="4" name="תמונה 4" descr="Bombed out vehicles Alep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mbed out vehicles Alepp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0B51" w:rsidRPr="006E17C1">
        <w:rPr>
          <w:rFonts w:cs="Monotype Hadassah" w:hint="cs"/>
          <w:rtl/>
        </w:rPr>
        <w:t xml:space="preserve">הריסות בעיר </w:t>
      </w:r>
      <w:proofErr w:type="spellStart"/>
      <w:r w:rsidR="00D40B51" w:rsidRPr="006E17C1">
        <w:rPr>
          <w:rFonts w:cs="Monotype Hadassah" w:hint="cs"/>
          <w:rtl/>
        </w:rPr>
        <w:t>ח'לב</w:t>
      </w:r>
      <w:proofErr w:type="spellEnd"/>
      <w:r w:rsidR="00D40B51" w:rsidRPr="006E17C1">
        <w:rPr>
          <w:rFonts w:cs="Monotype Hadassah" w:hint="cs"/>
          <w:rtl/>
        </w:rPr>
        <w:t xml:space="preserve"> סוריה</w:t>
      </w:r>
    </w:p>
    <w:p w:rsidR="00602EA6" w:rsidRDefault="00602EA6">
      <w:pPr>
        <w:bidi w:val="0"/>
        <w:rPr>
          <w:rtl/>
        </w:rPr>
      </w:pPr>
      <w:r>
        <w:rPr>
          <w:rtl/>
        </w:rPr>
        <w:br w:type="page"/>
      </w:r>
    </w:p>
    <w:p w:rsidR="00602EA6" w:rsidRDefault="00602EA6" w:rsidP="00602EA6">
      <w:pPr>
        <w:rPr>
          <w:rtl/>
        </w:rPr>
      </w:pPr>
      <w:r>
        <w:rPr>
          <w:rFonts w:hint="cs"/>
          <w:rtl/>
        </w:rPr>
        <w:lastRenderedPageBreak/>
        <w:t>להרחבה:</w:t>
      </w:r>
    </w:p>
    <w:p w:rsidR="00602EA6" w:rsidRDefault="00602EA6" w:rsidP="00602EA6">
      <w:pPr>
        <w:rPr>
          <w:rtl/>
        </w:rPr>
      </w:pPr>
      <w:r>
        <w:rPr>
          <w:rFonts w:hint="cs"/>
          <w:rtl/>
        </w:rPr>
        <w:t xml:space="preserve">סקירה- כל הצדדים: </w:t>
      </w:r>
      <w:hyperlink r:id="rId29" w:history="1">
        <w:r w:rsidRPr="001646F2">
          <w:rPr>
            <w:rStyle w:val="Hyperlink"/>
          </w:rPr>
          <w:t>http://www.mako.co.il/pzm-magazine/Article-7b4db81fd8b9151006.htm</w:t>
        </w:r>
      </w:hyperlink>
    </w:p>
    <w:p w:rsidR="00602EA6" w:rsidRDefault="00602EA6" w:rsidP="00602EA6">
      <w:pPr>
        <w:rPr>
          <w:rtl/>
        </w:rPr>
      </w:pPr>
      <w:r>
        <w:rPr>
          <w:rFonts w:hint="cs"/>
          <w:rtl/>
        </w:rPr>
        <w:t xml:space="preserve">פעילות לשיעור אזרחות: </w:t>
      </w:r>
      <w:hyperlink r:id="rId30" w:history="1">
        <w:r w:rsidRPr="001646F2">
          <w:rPr>
            <w:rStyle w:val="Hyperlink"/>
          </w:rPr>
          <w:t>http://citizenship.cet.ac.il/ShowItem.aspx?ItemID=eadd2dd3-d28a-4ccf-a9ed-a10c0c9ca01d&amp;lang=HEB</w:t>
        </w:r>
      </w:hyperlink>
    </w:p>
    <w:p w:rsidR="00602EA6" w:rsidRDefault="00602EA6" w:rsidP="00602EA6">
      <w:pPr>
        <w:rPr>
          <w:rtl/>
        </w:rPr>
      </w:pPr>
      <w:r>
        <w:rPr>
          <w:rFonts w:hint="cs"/>
          <w:rtl/>
        </w:rPr>
        <w:t xml:space="preserve">שתיקה כבגידה/ נדב איל- הטור המלא: </w:t>
      </w:r>
      <w:hyperlink r:id="rId31" w:history="1">
        <w:r w:rsidRPr="001646F2">
          <w:rPr>
            <w:rStyle w:val="Hyperlink"/>
          </w:rPr>
          <w:t>http://www.nrg.co.il/online/1/ART2/342/887.html</w:t>
        </w:r>
      </w:hyperlink>
      <w:r>
        <w:rPr>
          <w:rFonts w:hint="cs"/>
          <w:rtl/>
        </w:rPr>
        <w:t xml:space="preserve"> </w:t>
      </w:r>
    </w:p>
    <w:p w:rsidR="00073B2E" w:rsidRPr="00D303C1" w:rsidRDefault="00073B2E">
      <w:pPr>
        <w:rPr>
          <w:rtl/>
        </w:rPr>
      </w:pPr>
    </w:p>
    <w:sectPr w:rsidR="00073B2E" w:rsidRPr="00D303C1" w:rsidSect="0028623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Monotype Hadassah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3789D"/>
    <w:multiLevelType w:val="hybridMultilevel"/>
    <w:tmpl w:val="02606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A61F0"/>
    <w:multiLevelType w:val="hybridMultilevel"/>
    <w:tmpl w:val="855A428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B0659D6"/>
    <w:multiLevelType w:val="hybridMultilevel"/>
    <w:tmpl w:val="7C902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D303C1"/>
    <w:rsid w:val="00073B2E"/>
    <w:rsid w:val="001C12C9"/>
    <w:rsid w:val="00286230"/>
    <w:rsid w:val="00402DD3"/>
    <w:rsid w:val="0041458E"/>
    <w:rsid w:val="0046218E"/>
    <w:rsid w:val="004671C9"/>
    <w:rsid w:val="005D5EEE"/>
    <w:rsid w:val="00602EA6"/>
    <w:rsid w:val="006E17C1"/>
    <w:rsid w:val="008C69C5"/>
    <w:rsid w:val="00977873"/>
    <w:rsid w:val="009C0BE5"/>
    <w:rsid w:val="00A6204D"/>
    <w:rsid w:val="00B132CC"/>
    <w:rsid w:val="00D303C1"/>
    <w:rsid w:val="00D40B51"/>
    <w:rsid w:val="00DA3FE5"/>
    <w:rsid w:val="00E25994"/>
    <w:rsid w:val="00FD7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9C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D303C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303C1"/>
  </w:style>
  <w:style w:type="character" w:styleId="Hyperlink">
    <w:name w:val="Hyperlink"/>
    <w:basedOn w:val="a0"/>
    <w:uiPriority w:val="99"/>
    <w:unhideWhenUsed/>
    <w:rsid w:val="00D303C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FD78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FD7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D303C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303C1"/>
  </w:style>
  <w:style w:type="character" w:styleId="Hyperlink">
    <w:name w:val="Hyperlink"/>
    <w:basedOn w:val="a0"/>
    <w:uiPriority w:val="99"/>
    <w:unhideWhenUsed/>
    <w:rsid w:val="00D303C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FD78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FD7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.wikipedia.org/wiki/%D7%9C%D7%91%D7%A0%D7%95%D7%9F" TargetMode="External"/><Relationship Id="rId13" Type="http://schemas.openxmlformats.org/officeDocument/2006/relationships/hyperlink" Target="https://he.wikipedia.org/wiki/%D7%94%D7%9E%D7%93%D7%99%D7%A0%D7%94_%D7%94%D7%90%D7%A1%D7%9C%D7%90%D7%9E%D7%99%D7%AA" TargetMode="External"/><Relationship Id="rId18" Type="http://schemas.openxmlformats.org/officeDocument/2006/relationships/hyperlink" Target="https://he.wikipedia.org/wiki/%D7%91%D7%99%D7%AA_%D7%94%D7%97%D7%95%D7%9C%D7%99%D7%9D_%D7%A8%D7%91%D7%A7%D7%94_%D7%96%D7%99%D7%95" TargetMode="External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yperlink" Target="http://syriarefugeesaidassociation.wordpress.com/" TargetMode="External"/><Relationship Id="rId34" Type="http://schemas.microsoft.com/office/2007/relationships/stylesWithEffects" Target="stylesWithEffects.xml"/><Relationship Id="rId7" Type="http://schemas.openxmlformats.org/officeDocument/2006/relationships/hyperlink" Target="https://he.wikipedia.org/wiki/%D7%A2%D7%99%D7%A8%D7%90%D7%A7" TargetMode="External"/><Relationship Id="rId12" Type="http://schemas.openxmlformats.org/officeDocument/2006/relationships/hyperlink" Target="https://he.wikipedia.org/wiki/%D7%92%27%D7%91%D7%94%D7%AA_%D7%90-%D7%A0%D7%95%D7%A1%D7%A8%D7%94" TargetMode="External"/><Relationship Id="rId17" Type="http://schemas.openxmlformats.org/officeDocument/2006/relationships/hyperlink" Target="https://he.wikipedia.org/wiki/%D7%91%D7%99%D7%AA_%D7%94%D7%97%D7%95%D7%9C%D7%99%D7%9D_%D7%A2%22%D7%A9_%D7%91%D7%A8%D7%95%D7%9A_%D7%A4%D7%93%D7%94,_%D7%A4%D7%95%D7%A8%D7%99%D7%94" TargetMode="External"/><Relationship Id="rId25" Type="http://schemas.openxmlformats.org/officeDocument/2006/relationships/image" Target="media/image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he.wikipedia.org/wiki/%D7%A8%D7%9E%D7%AA_%D7%94%D7%92%D7%95%D7%9C%D7%9F" TargetMode="External"/><Relationship Id="rId20" Type="http://schemas.openxmlformats.org/officeDocument/2006/relationships/hyperlink" Target="https://he.wikipedia.org/wiki/%D7%A8%D7%9E%D7%91%22%D7%9D_-_%D7%94%D7%A7%D7%A8%D7%99%D7%94_%D7%94%D7%A8%D7%A4%D7%95%D7%90%D7%99%D7%AA_%D7%9C%D7%91%D7%A8%D7%99%D7%90%D7%95%D7%AA_%D7%94%D7%90%D7%93%D7%9D" TargetMode="External"/><Relationship Id="rId29" Type="http://schemas.openxmlformats.org/officeDocument/2006/relationships/hyperlink" Target="http://www.mako.co.il/pzm-magazine/Article-7b4db81fd8b9151006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he.wikipedia.org/wiki/%D7%99%D7%A8%D7%93%D7%9F" TargetMode="External"/><Relationship Id="rId11" Type="http://schemas.openxmlformats.org/officeDocument/2006/relationships/hyperlink" Target="https://he.wikipedia.org/wiki/%D7%97%D7%96%D7%91%D7%90%D7%9C%D7%9C%D7%94" TargetMode="External"/><Relationship Id="rId24" Type="http://schemas.openxmlformats.org/officeDocument/2006/relationships/image" Target="media/image3.jpeg"/><Relationship Id="rId32" Type="http://schemas.openxmlformats.org/officeDocument/2006/relationships/fontTable" Target="fontTable.xml"/><Relationship Id="rId5" Type="http://schemas.openxmlformats.org/officeDocument/2006/relationships/hyperlink" Target="https://he.wikipedia.org/wiki/%D7%98%D7%95%D7%A8%D7%A7%D7%99%D7%94" TargetMode="External"/><Relationship Id="rId15" Type="http://schemas.openxmlformats.org/officeDocument/2006/relationships/hyperlink" Target="https://he.wikipedia.org/wiki/%D7%91%D7%99%D7%AA_%D7%97%D7%95%D7%9C%D7%99%D7%9D_%D7%A9%D7%93%D7%94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10" Type="http://schemas.openxmlformats.org/officeDocument/2006/relationships/hyperlink" Target="https://he.wikipedia.org/wiki/%D7%90%D7%99%D7%A8%D7%90%D7%9F" TargetMode="External"/><Relationship Id="rId19" Type="http://schemas.openxmlformats.org/officeDocument/2006/relationships/hyperlink" Target="https://he.wikipedia.org/wiki/%D7%91%D7%99%D7%AA_%D7%94%D7%97%D7%95%D7%9C%D7%99%D7%9D_%D7%9C%D7%92%D7%9C%D7%99%D7%9C_%D7%94%D7%9E%D7%A2%D7%A8%D7%91%D7%99_-_%D7%A0%D7%94%D7%A8%D7%99%D7%94" TargetMode="External"/><Relationship Id="rId31" Type="http://schemas.openxmlformats.org/officeDocument/2006/relationships/hyperlink" Target="http://www.nrg.co.il/online/1/ART2/342/887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e.wikipedia.org/wiki/%D7%A4%D7%9C%D7%99%D7%98%D7%99%D7%9D" TargetMode="External"/><Relationship Id="rId14" Type="http://schemas.openxmlformats.org/officeDocument/2006/relationships/hyperlink" Target="https://he.wikipedia.org/wiki/%D7%A6%D7%94%22%D7%9C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jpeg"/><Relationship Id="rId30" Type="http://schemas.openxmlformats.org/officeDocument/2006/relationships/hyperlink" Target="http://citizenship.cet.ac.il/ShowItem.aspx?ItemID=eadd2dd3-d28a-4ccf-a9ed-a10c0c9ca01d&amp;lang=HEB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943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maagan-amir</cp:lastModifiedBy>
  <cp:revision>2</cp:revision>
  <cp:lastPrinted>2016-10-18T13:59:00Z</cp:lastPrinted>
  <dcterms:created xsi:type="dcterms:W3CDTF">2016-12-18T06:59:00Z</dcterms:created>
  <dcterms:modified xsi:type="dcterms:W3CDTF">2016-12-18T06:59:00Z</dcterms:modified>
</cp:coreProperties>
</file>